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F13B" w14:textId="77777777" w:rsidR="0032717D" w:rsidRPr="00633004" w:rsidRDefault="0032717D" w:rsidP="0032717D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Państwowa Akademia Nauk Stosowanych w Nysie</w:t>
      </w:r>
    </w:p>
    <w:p w14:paraId="3E9ABDB3" w14:textId="77777777" w:rsidR="00367D01" w:rsidRPr="00633004" w:rsidRDefault="00367D01" w:rsidP="00367D01">
      <w:pPr>
        <w:jc w:val="center"/>
        <w:rPr>
          <w:rFonts w:ascii="Times New Roman" w:hAnsi="Times New Roman"/>
          <w:b/>
        </w:rPr>
      </w:pPr>
    </w:p>
    <w:p w14:paraId="516C5B2F" w14:textId="77777777" w:rsidR="00367D01" w:rsidRPr="00633004" w:rsidRDefault="00367D01" w:rsidP="00367D01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633004" w14:paraId="1CF709E3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44F30E23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723C6B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1689" w:type="dxa"/>
            <w:gridSpan w:val="3"/>
            <w:vAlign w:val="center"/>
          </w:tcPr>
          <w:p w14:paraId="28849756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1AE7625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0D0448F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C4315E5" w14:textId="77777777" w:rsidR="00367D01" w:rsidRPr="00633004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BC729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65D66A5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870C442" w14:textId="77777777" w:rsidR="00367D01" w:rsidRPr="00633004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261A94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404FCA5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DB99B5C" w14:textId="77777777" w:rsidR="00367D01" w:rsidRPr="00633004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8A14E2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00DD091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1233D6" w14:textId="77777777" w:rsidR="00367D01" w:rsidRPr="00633004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5B767A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55BCE" w:rsidRPr="00633004" w14:paraId="18E297F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AB2072D" w14:textId="77777777" w:rsidR="00367D01" w:rsidRPr="00633004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CA2B0E" w14:textId="0F1109C8" w:rsidR="00367D01" w:rsidRPr="00633004" w:rsidRDefault="00837BC4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42179DA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7EDD84B" w14:textId="77777777" w:rsidR="00367D01" w:rsidRPr="00633004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A8F9A1A" w14:textId="5E919798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</w:t>
            </w:r>
            <w:r w:rsidR="001A42EB" w:rsidRPr="00633004">
              <w:rPr>
                <w:rFonts w:ascii="Times New Roman" w:hAnsi="Times New Roman"/>
                <w:sz w:val="16"/>
                <w:szCs w:val="16"/>
              </w:rPr>
              <w:t>I</w:t>
            </w:r>
            <w:r w:rsidR="004220D8" w:rsidRPr="00633004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F55BCE" w:rsidRPr="00633004" w14:paraId="6372381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1F07F114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B844D7" w14:textId="5968F86E" w:rsidR="00367D01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E35A4E7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B03FF9E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07E1D712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2FDEFFE8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0C458B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D4AC4F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E2F8C4" w14:textId="0E9B0ECC" w:rsidR="00367D01" w:rsidRPr="00633004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6E352B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FA94C7" w14:textId="4289427B" w:rsidR="00367D01" w:rsidRPr="00633004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0,68</w:t>
            </w:r>
          </w:p>
        </w:tc>
        <w:tc>
          <w:tcPr>
            <w:tcW w:w="1386" w:type="dxa"/>
            <w:gridSpan w:val="2"/>
            <w:vAlign w:val="center"/>
          </w:tcPr>
          <w:p w14:paraId="5F2A6E2F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9D1DD62" w14:textId="6A510FFF" w:rsidR="00367D01" w:rsidRPr="00633004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0326F06A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31EBDF25" w14:textId="77777777" w:rsidTr="001F61FA">
        <w:tc>
          <w:tcPr>
            <w:tcW w:w="1668" w:type="dxa"/>
            <w:gridSpan w:val="2"/>
            <w:vMerge/>
            <w:vAlign w:val="center"/>
          </w:tcPr>
          <w:p w14:paraId="7E0488BB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FE71CD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608430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BC008D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6DF644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8D6EC3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DF036E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9395EF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BCE" w:rsidRPr="00633004" w14:paraId="010CF85D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0DC68CE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2AD82EC" w14:textId="2363BC92" w:rsidR="00367D01" w:rsidRPr="00633004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840" w:type="dxa"/>
            <w:gridSpan w:val="3"/>
            <w:vAlign w:val="center"/>
          </w:tcPr>
          <w:p w14:paraId="35847AA4" w14:textId="43C8E656" w:rsidR="00367D01" w:rsidRPr="00633004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0" w:type="dxa"/>
            <w:vAlign w:val="center"/>
          </w:tcPr>
          <w:p w14:paraId="3661B66D" w14:textId="5AB9A4C1" w:rsidR="00367D01" w:rsidRPr="00633004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DA04D10" w14:textId="026053BD" w:rsidR="00367D01" w:rsidRPr="00633004" w:rsidRDefault="00367D01" w:rsidP="00373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37355B" w:rsidRPr="006330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69B93401" w14:textId="43DDCF4D" w:rsidR="00367D01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  <w:r w:rsidR="00367D01" w:rsidRPr="00633004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55BCE" w:rsidRPr="00633004" w14:paraId="7BCDEDA1" w14:textId="77777777" w:rsidTr="004220D8">
        <w:trPr>
          <w:trHeight w:val="255"/>
        </w:trPr>
        <w:tc>
          <w:tcPr>
            <w:tcW w:w="1668" w:type="dxa"/>
            <w:gridSpan w:val="2"/>
            <w:vAlign w:val="center"/>
          </w:tcPr>
          <w:p w14:paraId="69A0ADC6" w14:textId="651B3325" w:rsidR="00367D01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840" w:type="dxa"/>
            <w:vAlign w:val="center"/>
          </w:tcPr>
          <w:p w14:paraId="5437624A" w14:textId="5F860455" w:rsidR="00367D01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BC2A29F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4E5A3A0" w14:textId="33610E51" w:rsidR="00367D01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557" w:type="dxa"/>
            <w:gridSpan w:val="6"/>
            <w:vAlign w:val="center"/>
          </w:tcPr>
          <w:p w14:paraId="18C30054" w14:textId="796ED63F" w:rsidR="00367D01" w:rsidRPr="00633004" w:rsidRDefault="0037355B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BF049C5" w14:textId="1B7D61B3" w:rsidR="00367D01" w:rsidRPr="00633004" w:rsidRDefault="00367D01" w:rsidP="004220D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Align w:val="center"/>
          </w:tcPr>
          <w:p w14:paraId="1C4AC756" w14:textId="56D80874" w:rsidR="00367D01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55BCE" w:rsidRPr="00633004" w14:paraId="0CB2BE5C" w14:textId="77777777" w:rsidTr="004220D8">
        <w:trPr>
          <w:trHeight w:val="243"/>
        </w:trPr>
        <w:tc>
          <w:tcPr>
            <w:tcW w:w="1668" w:type="dxa"/>
            <w:gridSpan w:val="2"/>
            <w:vAlign w:val="center"/>
          </w:tcPr>
          <w:p w14:paraId="0BCF7964" w14:textId="6DCB9040" w:rsidR="004220D8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170A3D5" w14:textId="5DCBF2EA" w:rsidR="004220D8" w:rsidRPr="00633004" w:rsidRDefault="008414AD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949E630" w14:textId="4C2DD4BE" w:rsidR="004220D8" w:rsidRPr="00633004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0" w:type="dxa"/>
            <w:vAlign w:val="center"/>
          </w:tcPr>
          <w:p w14:paraId="3310A80A" w14:textId="38B13CB1" w:rsidR="004220D8" w:rsidRPr="00633004" w:rsidRDefault="00F55BCE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3557" w:type="dxa"/>
            <w:gridSpan w:val="6"/>
            <w:vAlign w:val="center"/>
          </w:tcPr>
          <w:p w14:paraId="210B50FD" w14:textId="77777777" w:rsidR="004220D8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2ECD15" w14:textId="1EBCA3A3" w:rsidR="004220D8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07E69F0" w14:textId="7E7ACB99" w:rsidR="004220D8" w:rsidRPr="00633004" w:rsidRDefault="004220D8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5EB87327" w14:textId="77777777" w:rsidTr="001F61FA">
        <w:trPr>
          <w:trHeight w:val="782"/>
        </w:trPr>
        <w:tc>
          <w:tcPr>
            <w:tcW w:w="1101" w:type="dxa"/>
            <w:vAlign w:val="center"/>
          </w:tcPr>
          <w:p w14:paraId="26222CF4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36309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B144E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66CB7A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A98EAAD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6FC324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9E232E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7E2D387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267808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7B515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4AA8DD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3D1602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Student: potrafi posługiwać się językiem angielskim w mowie i piśmie na poziomie B2+ Europejskiego Systemu Opisu Kształcenia Językowego,</w:t>
            </w:r>
          </w:p>
          <w:p w14:paraId="2A81F789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-posiada znajomość języka w zakresie słownictwa ogólnego oraz terminologii biznesowo-finansowej związanej z kierunkiem  Finanse i rachunkowość</w:t>
            </w:r>
          </w:p>
          <w:p w14:paraId="57020E12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- zna struktury gramatyczne oraz gramatyczno-leksykalne</w:t>
            </w:r>
          </w:p>
          <w:p w14:paraId="04E2B770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A3F093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1450E350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595FA7A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DC4D94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98F584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0F9F20" w14:textId="6BB88697" w:rsidR="00367D01" w:rsidRPr="00633004" w:rsidRDefault="00F55BCE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</w:rPr>
              <w:t>Swobodnie używa specjalistycznego języka angielskim w komunikacji akademickiej i finansowej</w:t>
            </w:r>
          </w:p>
        </w:tc>
        <w:tc>
          <w:tcPr>
            <w:tcW w:w="1134" w:type="dxa"/>
            <w:gridSpan w:val="2"/>
            <w:vAlign w:val="center"/>
          </w:tcPr>
          <w:p w14:paraId="4E583DC1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5F89F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6B47B7C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AEAA59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C9F085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1D1680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F513D4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</w:rPr>
              <w:t>Dysponuje kompetencją językową umożliwiającą generowanie wypowiedzi o tematyce biznesowo finansowej zrozumiałych dla rodzimego użytkownika danego języka, potrafi relacjonować wydarzenia biznesowe, opisywać własne przeżycia, reakcje i wrażenia oraz radzić sobie w większości sytuacji występujących podczas kontaktów prywatnych i zawodowych zarówno w kraju, jak i zagranicą.</w:t>
            </w:r>
          </w:p>
        </w:tc>
        <w:tc>
          <w:tcPr>
            <w:tcW w:w="1134" w:type="dxa"/>
            <w:gridSpan w:val="2"/>
            <w:vAlign w:val="center"/>
          </w:tcPr>
          <w:p w14:paraId="39067200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7503680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28AFB21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962EB25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E3C2C9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B4526B" w14:textId="48ECFB0C" w:rsidR="00367D01" w:rsidRPr="00633004" w:rsidRDefault="00F55BCE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</w:rPr>
              <w:t>Swobodnie używa specjalistycznego języka angielskim w komunikacji akademickiej i finansowej</w:t>
            </w:r>
          </w:p>
        </w:tc>
        <w:tc>
          <w:tcPr>
            <w:tcW w:w="1134" w:type="dxa"/>
            <w:gridSpan w:val="2"/>
            <w:vAlign w:val="center"/>
          </w:tcPr>
          <w:p w14:paraId="1ECA8B98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B5A0CF3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251486C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505187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54B030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FCED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AEE19F" w14:textId="77777777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angielskim.</w:t>
            </w:r>
          </w:p>
        </w:tc>
        <w:tc>
          <w:tcPr>
            <w:tcW w:w="1134" w:type="dxa"/>
            <w:gridSpan w:val="2"/>
            <w:vAlign w:val="center"/>
          </w:tcPr>
          <w:p w14:paraId="42125C37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5688072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67D01" w:rsidRPr="00633004" w14:paraId="756F661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F8379AE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DFC595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AB8F8A" w14:textId="1AAC7D4B" w:rsidR="00367D01" w:rsidRPr="00633004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F55BCE" w:rsidRPr="00633004">
              <w:rPr>
                <w:rFonts w:ascii="Times New Roman" w:hAnsi="Times New Roman"/>
                <w:sz w:val="16"/>
              </w:rPr>
              <w:t xml:space="preserve"> na poziomie B2+ sem.3</w:t>
            </w:r>
          </w:p>
        </w:tc>
        <w:tc>
          <w:tcPr>
            <w:tcW w:w="1134" w:type="dxa"/>
            <w:gridSpan w:val="2"/>
          </w:tcPr>
          <w:p w14:paraId="60AE73A1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1F96C0CE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AC7698" w14:textId="77777777" w:rsidR="00367D01" w:rsidRPr="00633004" w:rsidRDefault="00367D01" w:rsidP="00367D01">
      <w:pPr>
        <w:rPr>
          <w:rFonts w:ascii="Times New Roman" w:hAnsi="Times New Roman"/>
        </w:rPr>
      </w:pPr>
    </w:p>
    <w:p w14:paraId="6C4E70F8" w14:textId="77777777" w:rsidR="00367D01" w:rsidRPr="00633004" w:rsidRDefault="00367D01" w:rsidP="00367D01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1850CC70" w14:textId="77777777" w:rsidR="00367D01" w:rsidRPr="00633004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633004" w:rsidRPr="00633004" w14:paraId="7157BD8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EBF9F5B" w14:textId="77777777" w:rsidR="00367D01" w:rsidRPr="00633004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514884" w14:textId="77777777" w:rsidR="00367D01" w:rsidRPr="00633004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633004" w:rsidRPr="00633004" w14:paraId="5BFE230D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0DD7A0" w14:textId="77777777" w:rsidR="00367D01" w:rsidRPr="00633004" w:rsidRDefault="00367D01" w:rsidP="001F61FA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160658" w14:textId="77777777" w:rsidR="00367D01" w:rsidRPr="00633004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633004" w:rsidRPr="00633004" w14:paraId="1BE29DB1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F9395B2" w14:textId="77777777" w:rsidR="00367D01" w:rsidRPr="00633004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633004" w14:paraId="2DF0A6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C8427A" w14:textId="18774FBA" w:rsidR="00367D01" w:rsidRPr="00633004" w:rsidRDefault="00367D01" w:rsidP="00067916">
            <w:pPr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</w:t>
            </w:r>
            <w:r w:rsidR="00716426"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kontakty międzyludzkie, relacjonowanie wydarzeń dnia codziennego, </w:t>
            </w:r>
            <w:r w:rsidR="0003462F" w:rsidRPr="00633004">
              <w:rPr>
                <w:rFonts w:ascii="Times New Roman" w:hAnsi="Times New Roman"/>
                <w:bCs/>
                <w:sz w:val="20"/>
                <w:szCs w:val="20"/>
              </w:rPr>
              <w:t>aprobaty i wyrażanie sprzeciwu,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cechy</w:t>
            </w:r>
            <w:r w:rsidR="001F61FA"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przydatne w zawodzie związanym ze światem finansów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, gospodarka, handel, rynki wewnętrzne i światowe, produkt, finanse, pieniądze, banki, e-handel, praca, płaca, firmy i organizacje,</w:t>
            </w:r>
            <w:r w:rsidR="004D6200"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liczby, tabele, wykresy,</w:t>
            </w:r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</w:t>
            </w:r>
            <w:r w:rsidR="00346200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sprawozdań</w:t>
            </w:r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rozmowy telefoniczne, </w:t>
            </w:r>
            <w:proofErr w:type="spellStart"/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cold</w:t>
            </w:r>
            <w:proofErr w:type="spellEnd"/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calling</w:t>
            </w:r>
            <w:proofErr w:type="spellEnd"/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 w:rsidR="00067916"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idiomy, formy rzeczownikowe, związki wyrazowe, czasowniki frazowe, czasy teraźniejsze, czasy przeszłe, czasy przyszłe ,strona bierna, przysłówki intensyfikacyjne, tryby warunkowe, czasowniki modalne, przyimki towarzyszące wyrazom, formy </w:t>
            </w:r>
            <w:proofErr w:type="spellStart"/>
            <w:r w:rsidRPr="00633004">
              <w:rPr>
                <w:rStyle w:val="Uwydatnienie"/>
                <w:rFonts w:ascii="Times New Roman" w:hAnsi="Times New Roman"/>
                <w:sz w:val="20"/>
                <w:szCs w:val="20"/>
              </w:rPr>
              <w:t>gerund</w:t>
            </w:r>
            <w:proofErr w:type="spellEnd"/>
            <w:r w:rsidRPr="00633004">
              <w:rPr>
                <w:rStyle w:val="Uwydatnienie"/>
                <w:rFonts w:ascii="Times New Roman" w:hAnsi="Times New Roman"/>
                <w:sz w:val="20"/>
                <w:szCs w:val="20"/>
              </w:rPr>
              <w:t>,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spójniki, kontekst .</w:t>
            </w:r>
          </w:p>
          <w:p w14:paraId="20AB1E7C" w14:textId="77777777" w:rsidR="00367D01" w:rsidRPr="00633004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5FBD3E8E" w14:textId="1A645400" w:rsidR="00367D01" w:rsidRPr="00633004" w:rsidRDefault="004D6200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>Treści</w:t>
            </w:r>
            <w:r w:rsidR="00222D67"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</w:t>
            </w:r>
            <w:r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biznesowe </w:t>
            </w:r>
            <w:r w:rsidR="00222D67"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ogółem </w:t>
            </w:r>
            <w:r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>ze szczególnym uwzględnieniem tematyki z dziedziny finansów i rachunkowości</w:t>
            </w:r>
            <w:r w:rsidR="00222D67" w:rsidRPr="00633004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- </w:t>
            </w:r>
            <w:r w:rsidR="00222D67" w:rsidRPr="00633004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7A15C0AC" w14:textId="77777777" w:rsidR="00367D01" w:rsidRPr="00633004" w:rsidRDefault="00367D01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03149FF" w14:textId="66B6ECDA" w:rsidR="00367D01" w:rsidRPr="00633004" w:rsidRDefault="00BA04A6" w:rsidP="00346200">
            <w:pPr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</w:t>
            </w:r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kariera w finansach</w:t>
            </w:r>
            <w:r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spotkania, konferencje bizn</w:t>
            </w:r>
            <w:r w:rsidR="001F61FA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esowe, rozwiązywanie problemów</w:t>
            </w:r>
            <w:r w:rsidR="004D6200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negocjacje, rachunkowość i finanse  w zmieniającym się świecie, finansowe sprawozdania, budżety, inwestycje finansowe, zagadnienia zrównoważonego rozwoju –ekologia, odpowiedzialne inwestowanie,</w:t>
            </w:r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minimalizacja strat,</w:t>
            </w:r>
            <w:r w:rsidR="0071642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ubezpieczenia</w:t>
            </w:r>
            <w:r w:rsidR="0003462F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i ryzyko</w:t>
            </w:r>
            <w:r w:rsidR="0071642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r w:rsidR="0003462F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giełda,</w:t>
            </w:r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bankowość, kredyty, audyt, rozliczanie podatków, start </w:t>
            </w:r>
            <w:proofErr w:type="spellStart"/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="00067916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księgowość zarządcza, przyszłość </w:t>
            </w:r>
            <w:r w:rsidR="00346200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dziedziny finansów w aspekcie globalizacji, zagadnienia międzykulturowe. </w:t>
            </w:r>
            <w:r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Satysfakcja z pracy, osiąganie porozumienia, </w:t>
            </w:r>
            <w:r w:rsidR="00346200"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prezentacja produktów finansowych</w:t>
            </w:r>
            <w:r w:rsidRPr="0063300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tabele, wykresy ,liczby, nowe technologie, cyfryzacja.</w:t>
            </w:r>
          </w:p>
        </w:tc>
      </w:tr>
    </w:tbl>
    <w:p w14:paraId="041E7E6A" w14:textId="77777777" w:rsidR="00367D01" w:rsidRPr="00633004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0E46580" w14:textId="77777777" w:rsidR="00367D01" w:rsidRPr="00633004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95D2532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633004" w:rsidRPr="00633004" w14:paraId="381C2BE3" w14:textId="77777777" w:rsidTr="00A60E2D">
        <w:trPr>
          <w:trHeight w:val="350"/>
        </w:trPr>
        <w:tc>
          <w:tcPr>
            <w:tcW w:w="662" w:type="dxa"/>
          </w:tcPr>
          <w:p w14:paraId="6568DC08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02CE1C31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Cotton D., Falvey D., Kent S., </w:t>
            </w: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Market Leader Upper-Intermediate</w:t>
            </w:r>
            <w:r w:rsidRPr="00633004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63300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 Edition. 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  <w:tr w:rsidR="00633004" w:rsidRPr="00633004" w14:paraId="6B91A176" w14:textId="77777777" w:rsidTr="00A60E2D">
        <w:trPr>
          <w:trHeight w:val="305"/>
        </w:trPr>
        <w:tc>
          <w:tcPr>
            <w:tcW w:w="662" w:type="dxa"/>
          </w:tcPr>
          <w:p w14:paraId="2BCC8420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5FF5963E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Helm S.,</w:t>
            </w:r>
            <w:r w:rsidRPr="00633004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Market Leader-Accounting &amp; Finance</w:t>
            </w:r>
            <w:r w:rsidRPr="00633004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Pearson. 2010.</w:t>
            </w:r>
          </w:p>
        </w:tc>
      </w:tr>
      <w:tr w:rsidR="00633004" w:rsidRPr="00724B93" w14:paraId="3DF70CBA" w14:textId="77777777" w:rsidTr="00A60E2D">
        <w:trPr>
          <w:trHeight w:val="277"/>
        </w:trPr>
        <w:tc>
          <w:tcPr>
            <w:tcW w:w="662" w:type="dxa"/>
          </w:tcPr>
          <w:p w14:paraId="4CEC1D02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1921BA5C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Frendo E.,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Mahoney.S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3300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English for Accounting, 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Oxford 2011.</w:t>
            </w:r>
          </w:p>
        </w:tc>
      </w:tr>
    </w:tbl>
    <w:p w14:paraId="49B002FA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  <w:lang w:val="en-US"/>
        </w:rPr>
      </w:pPr>
    </w:p>
    <w:p w14:paraId="006F0EA2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  <w:lang w:val="en-US"/>
        </w:rPr>
      </w:pPr>
    </w:p>
    <w:p w14:paraId="3F912036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633004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633004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633004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633004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633004" w:rsidRPr="00724B93" w14:paraId="0AEA6472" w14:textId="77777777" w:rsidTr="00A60E2D">
        <w:trPr>
          <w:trHeight w:val="359"/>
        </w:trPr>
        <w:tc>
          <w:tcPr>
            <w:tcW w:w="534" w:type="dxa"/>
          </w:tcPr>
          <w:p w14:paraId="3D8D9CC6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7CC41F1C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Mackenzie I.,</w:t>
            </w:r>
            <w:r w:rsidRPr="00633004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English for The financial Sector SB</w:t>
            </w:r>
            <w:r w:rsidRPr="00633004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Cambridge 2021.</w:t>
            </w:r>
          </w:p>
        </w:tc>
      </w:tr>
      <w:tr w:rsidR="00633004" w:rsidRPr="00724B93" w14:paraId="7B7C228A" w14:textId="77777777" w:rsidTr="00A60E2D">
        <w:trPr>
          <w:trHeight w:val="421"/>
        </w:trPr>
        <w:tc>
          <w:tcPr>
            <w:tcW w:w="534" w:type="dxa"/>
          </w:tcPr>
          <w:p w14:paraId="5D1C12D9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190BF9D5" w14:textId="77777777" w:rsidR="00105DA6" w:rsidRPr="00633004" w:rsidRDefault="00105DA6" w:rsidP="00A60E2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Oxford Dictionary of Finance &amp; Banking</w:t>
            </w:r>
            <w:r w:rsidRPr="00633004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OUP, 2018.</w:t>
            </w:r>
          </w:p>
        </w:tc>
      </w:tr>
      <w:tr w:rsidR="00633004" w:rsidRPr="00724B93" w14:paraId="5710DE5C" w14:textId="77777777" w:rsidTr="00A60E2D">
        <w:trPr>
          <w:trHeight w:val="405"/>
        </w:trPr>
        <w:tc>
          <w:tcPr>
            <w:tcW w:w="534" w:type="dxa"/>
          </w:tcPr>
          <w:p w14:paraId="6445F0E1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6A36E58A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Tse T. , </w:t>
            </w: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Corporate Finance. T</w:t>
            </w: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 xml:space="preserve">he Basics, 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Taylor &amp; Francis 2017.</w:t>
            </w:r>
          </w:p>
        </w:tc>
      </w:tr>
      <w:tr w:rsidR="00633004" w:rsidRPr="00724B93" w14:paraId="28FEB5A5" w14:textId="77777777" w:rsidTr="00A60E2D">
        <w:trPr>
          <w:trHeight w:val="270"/>
        </w:trPr>
        <w:tc>
          <w:tcPr>
            <w:tcW w:w="534" w:type="dxa"/>
          </w:tcPr>
          <w:p w14:paraId="3D2F5999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5C8D04D1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en-GB"/>
              </w:rPr>
              <w:t>Dubi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cka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Rosenberg M.,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Dignen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B., </w:t>
            </w:r>
            <w:r w:rsidRPr="00633004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Business Partner,</w:t>
            </w:r>
            <w:r w:rsidRPr="00633004">
              <w:rPr>
                <w:rStyle w:val="Uwydatnienie"/>
                <w:rFonts w:ascii="Times New Roman" w:hAnsi="Times New Roman"/>
                <w:lang w:val="en-GB"/>
              </w:rPr>
              <w:t xml:space="preserve"> </w:t>
            </w:r>
            <w:r w:rsidRPr="00633004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</w:tbl>
    <w:p w14:paraId="3EE5226D" w14:textId="77777777" w:rsidR="00367D01" w:rsidRPr="00633004" w:rsidRDefault="00367D01" w:rsidP="00367D01">
      <w:pPr>
        <w:rPr>
          <w:rFonts w:ascii="Times New Roman" w:hAnsi="Times New Roman"/>
          <w:lang w:val="en-US"/>
        </w:rPr>
      </w:pPr>
    </w:p>
    <w:p w14:paraId="6B99992A" w14:textId="0E39AB69" w:rsidR="000B2E01" w:rsidRPr="00633004" w:rsidRDefault="00367D01" w:rsidP="000B2E01">
      <w:pPr>
        <w:rPr>
          <w:rFonts w:ascii="Times New Roman" w:hAnsi="Times New Roman"/>
          <w:b/>
        </w:rPr>
      </w:pPr>
      <w:r w:rsidRPr="00724B93">
        <w:rPr>
          <w:rFonts w:ascii="Times New Roman" w:hAnsi="Times New Roman"/>
        </w:rPr>
        <w:br w:type="page"/>
      </w:r>
      <w:r w:rsidR="0032717D" w:rsidRPr="00633004">
        <w:rPr>
          <w:rFonts w:ascii="Times New Roman" w:hAnsi="Times New Roman"/>
          <w:b/>
        </w:rPr>
        <w:lastRenderedPageBreak/>
        <w:t>Państwowa Akademia Nauk Stosowanych w Nysie</w:t>
      </w:r>
    </w:p>
    <w:p w14:paraId="5A273744" w14:textId="77777777" w:rsidR="000B2E01" w:rsidRPr="00633004" w:rsidRDefault="000B2E01" w:rsidP="000B2E01">
      <w:pPr>
        <w:rPr>
          <w:rFonts w:ascii="Times New Roman" w:hAnsi="Times New Roman"/>
          <w:b/>
        </w:rPr>
      </w:pPr>
    </w:p>
    <w:p w14:paraId="4B153299" w14:textId="7E95C52F" w:rsidR="000B2E01" w:rsidRPr="00633004" w:rsidRDefault="000B2E01" w:rsidP="000B2E01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F55BCE" w:rsidRPr="00633004" w14:paraId="5BCA6A72" w14:textId="77777777" w:rsidTr="000B2E01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F83E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2224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7AB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D52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280D9B33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8E9F" w14:textId="77777777" w:rsidR="000B2E01" w:rsidRPr="00633004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6998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787A1634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7C919" w14:textId="77777777" w:rsidR="000B2E01" w:rsidRPr="00633004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9F32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106D3D76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CF4F" w14:textId="77777777" w:rsidR="000B2E01" w:rsidRPr="00633004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4CF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44937066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9D8D" w14:textId="77777777" w:rsidR="000B2E01" w:rsidRPr="00633004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0138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55BCE" w:rsidRPr="00633004" w14:paraId="3ED217BD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D597" w14:textId="77777777" w:rsidR="000B2E01" w:rsidRPr="00633004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E835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5875C7A4" w14:textId="77777777" w:rsidTr="000B2E01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960" w14:textId="77777777" w:rsidR="000B2E01" w:rsidRPr="00633004" w:rsidRDefault="000B2E01" w:rsidP="000B2E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E7F1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221CADFC" w14:textId="77777777" w:rsidTr="000B2E01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B62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766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EF2A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079B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7FB87AA3" w14:textId="77777777" w:rsidTr="000B2E01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DF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7611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0F7D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19C9" w14:textId="24A088D1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F2A9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1189" w14:textId="250AD3F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0,68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B44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A74B" w14:textId="62D62C66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C05D" w14:textId="77777777" w:rsidR="000B2E01" w:rsidRPr="00633004" w:rsidRDefault="000B2E01" w:rsidP="000B2E01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641D48B7" w14:textId="77777777" w:rsidTr="000B2E01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AAA9" w14:textId="77777777" w:rsidR="000B2E01" w:rsidRPr="00633004" w:rsidRDefault="000B2E01" w:rsidP="000B2E01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0185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02E9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9C4E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1B95040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8103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412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FF2791F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BCE" w:rsidRPr="00633004" w14:paraId="19BA9F37" w14:textId="77777777" w:rsidTr="000B2E01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85FF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vAlign w:val="center"/>
            <w:hideMark/>
          </w:tcPr>
          <w:p w14:paraId="67D06898" w14:textId="47AB4F10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41496AB5" w14:textId="570812C6" w:rsidR="000B2E01" w:rsidRPr="00633004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1" w:type="dxa"/>
            <w:vAlign w:val="center"/>
            <w:hideMark/>
          </w:tcPr>
          <w:p w14:paraId="388F7347" w14:textId="1A20B5DE" w:rsidR="000B2E01" w:rsidRPr="00633004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363E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E55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55BCE" w:rsidRPr="00633004" w14:paraId="47052192" w14:textId="77777777" w:rsidTr="000B2E01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BB94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841" w:type="dxa"/>
            <w:vAlign w:val="center"/>
            <w:hideMark/>
          </w:tcPr>
          <w:p w14:paraId="2A7AD1E4" w14:textId="3956BA2E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4D2E95A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vAlign w:val="center"/>
            <w:hideMark/>
          </w:tcPr>
          <w:p w14:paraId="6A4EED25" w14:textId="30C9AFF5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A145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C56F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066B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55BCE" w:rsidRPr="00633004" w14:paraId="0F86394A" w14:textId="77777777" w:rsidTr="000B2E01">
        <w:trPr>
          <w:trHeight w:val="243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AAB1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vAlign w:val="center"/>
            <w:hideMark/>
          </w:tcPr>
          <w:p w14:paraId="47D21B2C" w14:textId="1C2D51E1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  <w:hideMark/>
          </w:tcPr>
          <w:p w14:paraId="62693CC7" w14:textId="5E6EE00D" w:rsidR="000B2E01" w:rsidRPr="00633004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1" w:type="dxa"/>
            <w:vAlign w:val="center"/>
            <w:hideMark/>
          </w:tcPr>
          <w:p w14:paraId="7A4D774E" w14:textId="12296498" w:rsidR="000B2E01" w:rsidRPr="00633004" w:rsidRDefault="00F55BCE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E373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6CD9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91E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394E66E9" w14:textId="77777777" w:rsidTr="000B2E01">
        <w:trPr>
          <w:trHeight w:val="78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094B7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F93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175AF2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08E230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10F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E984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2453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0F7DBCC2" w14:textId="77777777" w:rsidTr="000B2E01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BB8F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E184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C9B1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59FA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Student: potrafi posługiwać się językiem niemieckim w mowie i piśmie na poziomie B2+ Europejskiego Systemu Opisu Kształcenia Językowego,</w:t>
            </w:r>
          </w:p>
          <w:p w14:paraId="001C9B06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-posiada znajomość języka w zakresie słownictwa ogólnego oraz terminologii biznesowo-finansowej związanej z kierunkiem  Finanse i rachunkowość</w:t>
            </w:r>
          </w:p>
          <w:p w14:paraId="6473E86E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- zna struktury gramatyczne oraz gramatyczno-leksykalne</w:t>
            </w:r>
          </w:p>
          <w:p w14:paraId="4DA8A718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117E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FD71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101DE7CD" w14:textId="77777777" w:rsidTr="000B2E01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16BF" w14:textId="77777777" w:rsidR="000B2E01" w:rsidRPr="00633004" w:rsidRDefault="000B2E01" w:rsidP="000B2E01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870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6B04" w14:textId="0E47240A" w:rsidR="00F55BCE" w:rsidRPr="00633004" w:rsidRDefault="00F55BCE" w:rsidP="00F55BC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Swobodnie używa specjalistycznego języka niemieckim w komunikacji akademickiej i finansowej.</w:t>
            </w:r>
          </w:p>
          <w:p w14:paraId="03C14275" w14:textId="4BFF169D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426B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DA63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7D694B95" w14:textId="77777777" w:rsidTr="000B2E01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6329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B304E0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A4D8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D766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</w:rPr>
              <w:t>Dysponuje kompetencją językową umożliwiającą generowanie wypowiedzi o tematyce biznesowo finansowej zrozumiałych dla rodzimego użytkownika danego języka, potrafi relacjonować wydarzenia biznesowe, opisywać własne przeżycia, reakcje i wrażenia oraz radzić sobie w większości sytuacji występujących podczas kontaktów prywatnych i zawodowych zarówno w kraju, jak i zagranicą.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483C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FA03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6934E3D1" w14:textId="77777777" w:rsidTr="000B2E01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9521" w14:textId="77777777" w:rsidR="000B2E01" w:rsidRPr="00633004" w:rsidRDefault="000B2E01" w:rsidP="000B2E01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F285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C8DC" w14:textId="6723B2FB" w:rsidR="000B2E01" w:rsidRPr="00633004" w:rsidRDefault="00F55BCE" w:rsidP="000B2E0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Swobodnie używa specjalistycznego języka niemieckim w komunikacji akademickiej i finansowej.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7304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4B27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55BCE" w:rsidRPr="00633004" w14:paraId="09E0AE1B" w14:textId="77777777" w:rsidTr="000B2E01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C229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6974B1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5CF4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CE64" w14:textId="77777777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niemieckim.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C53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1642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B2E01" w:rsidRPr="00633004" w14:paraId="5F1ED363" w14:textId="77777777" w:rsidTr="000B2E01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0A45" w14:textId="77777777" w:rsidR="000B2E01" w:rsidRPr="00633004" w:rsidRDefault="000B2E01" w:rsidP="000B2E01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9EFA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D993" w14:textId="50F317F1" w:rsidR="000B2E01" w:rsidRPr="00633004" w:rsidRDefault="000B2E01" w:rsidP="000B2E0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33004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F55BCE" w:rsidRPr="00633004">
              <w:rPr>
                <w:rFonts w:ascii="Times New Roman" w:hAnsi="Times New Roman"/>
                <w:sz w:val="16"/>
              </w:rPr>
              <w:t xml:space="preserve"> na poziome B2+ sem.3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C6CD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7D9E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CA0779F" w14:textId="77777777" w:rsidR="000B2E01" w:rsidRPr="00633004" w:rsidRDefault="000B2E01" w:rsidP="000B2E01">
      <w:pPr>
        <w:rPr>
          <w:rFonts w:ascii="Times New Roman" w:hAnsi="Times New Roman"/>
        </w:rPr>
      </w:pPr>
    </w:p>
    <w:p w14:paraId="7319F5DC" w14:textId="77777777" w:rsidR="000B2E01" w:rsidRPr="00633004" w:rsidRDefault="000B2E01" w:rsidP="000B2E01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45F9F6BA" w14:textId="77777777" w:rsidR="000B2E01" w:rsidRPr="00633004" w:rsidRDefault="000B2E01" w:rsidP="000B2E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58CC7CA0" w14:textId="77777777" w:rsidTr="00A977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17B1683" w14:textId="77777777" w:rsidR="000B2E01" w:rsidRPr="00633004" w:rsidRDefault="000B2E01" w:rsidP="000B2E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A1B6A5F" w14:textId="77777777" w:rsidR="000B2E01" w:rsidRPr="00633004" w:rsidRDefault="000B2E01" w:rsidP="000B2E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F55BCE" w:rsidRPr="00633004" w14:paraId="6F149A55" w14:textId="77777777" w:rsidTr="00A977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7D5F638" w14:textId="77777777" w:rsidR="000B2E01" w:rsidRPr="00633004" w:rsidRDefault="000B2E01" w:rsidP="000B2E01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633004">
              <w:rPr>
                <w:rFonts w:ascii="Times New Roman" w:hAnsi="Times New Roman"/>
                <w:b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65391FF" w14:textId="77777777" w:rsidR="000B2E01" w:rsidRPr="00633004" w:rsidRDefault="000B2E01" w:rsidP="000B2E01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F55BCE" w:rsidRPr="00633004" w14:paraId="16066505" w14:textId="77777777" w:rsidTr="00A9779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4719FA6" w14:textId="77777777" w:rsidR="000B2E01" w:rsidRPr="00633004" w:rsidRDefault="000B2E01" w:rsidP="000B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B2E01" w:rsidRPr="00633004" w14:paraId="3EDF5B34" w14:textId="77777777" w:rsidTr="00A9779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E5E2FC2" w14:textId="77777777" w:rsidR="000B2E01" w:rsidRPr="00633004" w:rsidRDefault="000B2E01" w:rsidP="000B2E0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bCs/>
                <w:sz w:val="20"/>
                <w:szCs w:val="20"/>
              </w:rPr>
              <w:t>Gramatyka i słownictwo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 Osobiste doświadczenia i odczucia. Zakres własnych zainteresowań. Rozmowy o sprawach dnia codziennego. Problemy i ich rozwiązywanie. Kontakty międzyludzkie, relacjonowanie wydarzeń dnia codziennego, aprobaty i wyrażanie sprzeciwu, cechy przydatne w zawodzie związanym ze światem finansów, gospodarka, handel, rynki wewnętrzne i światowe, produkt, finanse, pieniądze, banki, e-handel, praca, płaca, firmy i organizacje, liczby, tabele, wykresy,</w:t>
            </w:r>
            <w:r w:rsidRPr="006330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 xml:space="preserve">prezentacje, pisanie sprawozdań, rozmowy telefoniczne. 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Uczestniczenie w dyskusjach. Szkoły wyższe i uniwersytety w Niemczech. Proces integracji Europy. Problemy gospodarcze i społeczne Unii Europejskiej.</w:t>
            </w:r>
          </w:p>
          <w:p w14:paraId="4E5AEF21" w14:textId="77777777" w:rsidR="000B2E01" w:rsidRPr="00633004" w:rsidRDefault="000B2E01" w:rsidP="000B2E0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Rzeczownik </w:t>
            </w:r>
            <w:hyperlink r:id="rId5" w:history="1">
              <w:r w:rsidRPr="00633004">
                <w:rPr>
                  <w:rFonts w:ascii="Times New Roman" w:eastAsia="SimSun" w:hAnsi="Times New Roman"/>
                  <w:sz w:val="20"/>
                  <w:szCs w:val="20"/>
                  <w:lang w:eastAsia="zh-CN"/>
                </w:rPr>
                <w:t>odczasownikowy</w:t>
              </w:r>
            </w:hyperlink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(</w:t>
            </w:r>
            <w:hyperlink r:id="rId6" w:history="1">
              <w:r w:rsidRPr="00633004">
                <w:rPr>
                  <w:rFonts w:ascii="Times New Roman" w:eastAsia="SimSun" w:hAnsi="Times New Roman"/>
                  <w:sz w:val="20"/>
                  <w:szCs w:val="20"/>
                  <w:lang w:eastAsia="zh-CN"/>
                </w:rPr>
                <w:t>gerundium</w:t>
              </w:r>
            </w:hyperlink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).Formy: </w:t>
            </w:r>
            <w:proofErr w:type="spellStart"/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anscheinend</w:t>
            </w:r>
            <w:proofErr w:type="spellEnd"/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/ </w:t>
            </w:r>
            <w:proofErr w:type="spellStart"/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scheinbar</w:t>
            </w:r>
            <w:proofErr w:type="spellEnd"/>
            <w:r w:rsidRPr="00633004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. Zdania modalne. 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Zdania rozkazujące. Przeczenie. Partykuły modalne. Słowotwórstwo: czasowniki utworzone z przymiotników, przymiotniki utworzone z rzeczowników. Nominalizacja. Przymiotniki z przyimkami.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Konjunktiv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I/II. Skrócone odpowiedzi. Zdania skutkowe. Zdania modalne.  Strona bierna. Spójniki wieloczłonowe. Powtórzenie całości materiału gramatycznego.  </w:t>
            </w:r>
          </w:p>
          <w:p w14:paraId="1194B409" w14:textId="77777777" w:rsidR="000B2E01" w:rsidRPr="00633004" w:rsidRDefault="000B2E01" w:rsidP="000B2E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  <w:p w14:paraId="10CB7817" w14:textId="77777777" w:rsidR="000B2E01" w:rsidRPr="00633004" w:rsidRDefault="000B2E01" w:rsidP="000B2E0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Treści  biznesowe ogółem ze szczególnym uwzględnieniem tematyki z dziedziny finansów i rachunkowości- 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68CAD462" w14:textId="77777777" w:rsidR="000B2E01" w:rsidRPr="00633004" w:rsidRDefault="000B2E01" w:rsidP="000B2E0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8429F20" w14:textId="77777777" w:rsidR="000B2E01" w:rsidRPr="00633004" w:rsidRDefault="000B2E01" w:rsidP="000B2E01">
            <w:pPr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Komunikacja w biznesie, kariera w finansach, spotkania, konferencje biznesowe, rozwiązywanie problemów, negocjacje, rachunkowość i finanse  w zmieniającym się świecie, finansowe sprawozdania, budżety, inwestycje finansowe, zagadnienia zrównoważonego rozwoju –ekologia, odpowiedzialne inwestowanie, minimalizacja strat, ubezpieczenia i ryzyko, giełda, bankowość, kredyty, audyt, rozliczanie podatków, start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ups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, księgowość zarządcza, przyszłość dziedziny finansów w aspekcie globalizacji, zagadnienia międzykulturowe. Satysfakcja z pracy, osiąganie porozumienia,  prezentacja produktów finansowych, tabele, wykresy ,liczby, nowe technologie, cyfryzacja.</w:t>
            </w:r>
          </w:p>
        </w:tc>
      </w:tr>
    </w:tbl>
    <w:p w14:paraId="19BAA5CC" w14:textId="77777777" w:rsidR="000B2E01" w:rsidRPr="00633004" w:rsidRDefault="000B2E01" w:rsidP="000B2E01">
      <w:pPr>
        <w:spacing w:after="0" w:line="240" w:lineRule="auto"/>
        <w:rPr>
          <w:rFonts w:ascii="Times New Roman" w:hAnsi="Times New Roman"/>
        </w:rPr>
      </w:pPr>
    </w:p>
    <w:p w14:paraId="287736A9" w14:textId="77777777" w:rsidR="000B2E01" w:rsidRPr="00633004" w:rsidRDefault="000B2E01" w:rsidP="000B2E01">
      <w:pPr>
        <w:spacing w:after="0" w:line="240" w:lineRule="auto"/>
        <w:rPr>
          <w:rFonts w:ascii="Times New Roman" w:hAnsi="Times New Roman"/>
        </w:rPr>
      </w:pPr>
    </w:p>
    <w:p w14:paraId="3B001C3E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F55BCE" w:rsidRPr="00724B93" w14:paraId="7CFB6D1D" w14:textId="77777777" w:rsidTr="00A60E2D">
        <w:trPr>
          <w:trHeight w:val="350"/>
        </w:trPr>
        <w:tc>
          <w:tcPr>
            <w:tcW w:w="662" w:type="dxa"/>
          </w:tcPr>
          <w:p w14:paraId="0E4859CF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08AA012A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Ziel B2, Band 1,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Verlag 2008.</w:t>
            </w:r>
          </w:p>
        </w:tc>
      </w:tr>
      <w:tr w:rsidR="00F55BCE" w:rsidRPr="00633004" w14:paraId="0FE3550F" w14:textId="77777777" w:rsidTr="00A60E2D">
        <w:trPr>
          <w:trHeight w:val="305"/>
        </w:trPr>
        <w:tc>
          <w:tcPr>
            <w:tcW w:w="662" w:type="dxa"/>
          </w:tcPr>
          <w:p w14:paraId="5495EEF7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16FD5645" w14:textId="77777777" w:rsidR="00105DA6" w:rsidRPr="00633004" w:rsidRDefault="00105DA6" w:rsidP="00A60E2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hyperlink r:id="rId7" w:tgtFrame="_blank" w:history="1">
              <w:r w:rsidRPr="00633004">
                <w:rPr>
                  <w:rFonts w:ascii="Times New Roman" w:hAnsi="Times New Roman"/>
                  <w:kern w:val="36"/>
                  <w:sz w:val="20"/>
                  <w:szCs w:val="20"/>
                  <w:lang w:eastAsia="pl-PL"/>
                </w:rPr>
                <w:t xml:space="preserve">Język niemiecki w ekonomii. Zbiór tekstów i ćwiczeń. </w:t>
              </w:r>
              <w:r w:rsidRPr="00633004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Fachsprache Deutsch - Finanzen. Kommunikation rund ums Geld. </w:t>
              </w:r>
              <w:proofErr w:type="spellStart"/>
              <w:r w:rsidRPr="00633004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>Poziom</w:t>
              </w:r>
              <w:proofErr w:type="spellEnd"/>
              <w:r w:rsidRPr="00633004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 B2-C1</w:t>
              </w:r>
            </w:hyperlink>
            <w:r w:rsidRPr="00633004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Lektor-Klett, 2015.</w:t>
            </w:r>
          </w:p>
        </w:tc>
      </w:tr>
      <w:tr w:rsidR="009D5A44" w:rsidRPr="00633004" w14:paraId="2BA3902E" w14:textId="77777777" w:rsidTr="00A60E2D">
        <w:trPr>
          <w:trHeight w:val="277"/>
        </w:trPr>
        <w:tc>
          <w:tcPr>
            <w:tcW w:w="662" w:type="dxa"/>
          </w:tcPr>
          <w:p w14:paraId="1F42D893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627B34C0" w14:textId="77777777" w:rsidR="00105DA6" w:rsidRPr="00633004" w:rsidRDefault="00105DA6" w:rsidP="00A60E2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33004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Wirtschaftskommunikation Deutsch Neu, </w:t>
            </w:r>
            <w:proofErr w:type="spellStart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Langenscheidt, 2008.</w:t>
            </w:r>
          </w:p>
        </w:tc>
      </w:tr>
    </w:tbl>
    <w:p w14:paraId="3CDEF3CD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  <w:lang w:val="de-DE"/>
        </w:rPr>
      </w:pPr>
    </w:p>
    <w:p w14:paraId="503BD710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  <w:lang w:val="de-DE"/>
        </w:rPr>
      </w:pPr>
    </w:p>
    <w:p w14:paraId="22B6679E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633004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633004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633004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633004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F55BCE" w:rsidRPr="00724B93" w14:paraId="40C6ABF1" w14:textId="77777777" w:rsidTr="00A60E2D">
        <w:trPr>
          <w:trHeight w:val="359"/>
        </w:trPr>
        <w:tc>
          <w:tcPr>
            <w:tcW w:w="534" w:type="dxa"/>
          </w:tcPr>
          <w:p w14:paraId="4AB1D3F7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231D9415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de-DE" w:eastAsia="pl-PL"/>
              </w:rPr>
              <w:t>Lehr-und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de-DE" w:eastAsia="pl-PL"/>
              </w:rPr>
              <w:t>Ubungsbuch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der deutschen Grammatik aktuell,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Verlag 2017.</w:t>
            </w:r>
          </w:p>
        </w:tc>
      </w:tr>
      <w:tr w:rsidR="00F55BCE" w:rsidRPr="00724B93" w14:paraId="13126D47" w14:textId="77777777" w:rsidTr="00A60E2D">
        <w:trPr>
          <w:trHeight w:val="421"/>
        </w:trPr>
        <w:tc>
          <w:tcPr>
            <w:tcW w:w="534" w:type="dxa"/>
          </w:tcPr>
          <w:p w14:paraId="20BF0CE0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5C5DBC6C" w14:textId="77777777" w:rsidR="00105DA6" w:rsidRPr="00633004" w:rsidRDefault="00105DA6" w:rsidP="00A60E2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de-DE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F55BCE" w:rsidRPr="00633004" w14:paraId="63562465" w14:textId="77777777" w:rsidTr="00A60E2D">
        <w:trPr>
          <w:trHeight w:val="405"/>
        </w:trPr>
        <w:tc>
          <w:tcPr>
            <w:tcW w:w="534" w:type="dxa"/>
          </w:tcPr>
          <w:p w14:paraId="44F701CD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530CFA7A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Kienzler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Słownik finansów, rachunkowości i audytu niemiecko-polski i polsko-niemiecki,</w:t>
            </w:r>
          </w:p>
          <w:p w14:paraId="33F1EE77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Wydawnictwo Beck, Warszawa 2009.</w:t>
            </w:r>
          </w:p>
        </w:tc>
      </w:tr>
      <w:tr w:rsidR="00105DA6" w:rsidRPr="00633004" w14:paraId="5BF93320" w14:textId="77777777" w:rsidTr="00A60E2D">
        <w:trPr>
          <w:trHeight w:val="270"/>
        </w:trPr>
        <w:tc>
          <w:tcPr>
            <w:tcW w:w="534" w:type="dxa"/>
          </w:tcPr>
          <w:p w14:paraId="7ABF165F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0FCA38FE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Kubacki A.D., Słownik z zakresu kontroli finansowo-księgowej niemiecko-polskim, Wydawnictwo Wolters Kluwer Polska SA, Warszawa 2013. </w:t>
            </w:r>
          </w:p>
        </w:tc>
      </w:tr>
    </w:tbl>
    <w:p w14:paraId="248264CB" w14:textId="77777777" w:rsidR="000B2E01" w:rsidRPr="00633004" w:rsidRDefault="000B2E01" w:rsidP="000B2E01">
      <w:pPr>
        <w:rPr>
          <w:rFonts w:ascii="Times New Roman" w:hAnsi="Times New Roman"/>
        </w:rPr>
      </w:pPr>
    </w:p>
    <w:p w14:paraId="480B7A9E" w14:textId="365D54A8" w:rsidR="00503320" w:rsidRPr="00633004" w:rsidRDefault="000B2E01" w:rsidP="00AA423E">
      <w:pPr>
        <w:rPr>
          <w:rFonts w:ascii="Times New Roman" w:hAnsi="Times New Roman"/>
        </w:rPr>
      </w:pPr>
      <w:r w:rsidRPr="00633004">
        <w:rPr>
          <w:rFonts w:ascii="Times New Roman" w:hAnsi="Times New Roman"/>
        </w:rPr>
        <w:br w:type="page"/>
      </w:r>
      <w:bookmarkStart w:id="0" w:name="_Hlk114047224"/>
      <w:r w:rsidR="00AA423E" w:rsidRPr="00633004">
        <w:rPr>
          <w:rFonts w:ascii="Times New Roman" w:hAnsi="Times New Roman"/>
        </w:rPr>
        <w:lastRenderedPageBreak/>
        <w:t xml:space="preserve"> </w:t>
      </w:r>
    </w:p>
    <w:p w14:paraId="7B6BE42C" w14:textId="77777777" w:rsidR="00503320" w:rsidRPr="00633004" w:rsidRDefault="00503320" w:rsidP="00503320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Państwowa Akademia Nauk Stosowanych w Nysie</w:t>
      </w:r>
    </w:p>
    <w:p w14:paraId="751D77F3" w14:textId="77777777" w:rsidR="00503320" w:rsidRPr="00633004" w:rsidRDefault="00503320" w:rsidP="00503320">
      <w:pPr>
        <w:jc w:val="center"/>
        <w:rPr>
          <w:rFonts w:ascii="Times New Roman" w:hAnsi="Times New Roman"/>
          <w:b/>
        </w:rPr>
      </w:pPr>
    </w:p>
    <w:p w14:paraId="068F8ACF" w14:textId="77777777" w:rsidR="00503320" w:rsidRPr="00633004" w:rsidRDefault="00503320" w:rsidP="00503320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503320" w:rsidRPr="00633004" w14:paraId="7AE4488C" w14:textId="77777777" w:rsidTr="00B035E3">
        <w:trPr>
          <w:trHeight w:val="501"/>
        </w:trPr>
        <w:tc>
          <w:tcPr>
            <w:tcW w:w="2802" w:type="dxa"/>
            <w:gridSpan w:val="4"/>
            <w:vAlign w:val="center"/>
          </w:tcPr>
          <w:p w14:paraId="4BCCDF78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DA5E83F" w14:textId="0FF8867E" w:rsidR="00503320" w:rsidRPr="00724B93" w:rsidRDefault="00724B93" w:rsidP="00724B93">
            <w:pPr>
              <w:rPr>
                <w:rFonts w:ascii="Times New Roman" w:hAnsi="Times New Roman"/>
                <w:sz w:val="16"/>
                <w:szCs w:val="16"/>
              </w:rPr>
            </w:pPr>
            <w:r w:rsidRPr="00724B93">
              <w:rPr>
                <w:rFonts w:ascii="Times New Roman" w:hAnsi="Times New Roman"/>
                <w:sz w:val="16"/>
                <w:szCs w:val="16"/>
              </w:rPr>
              <w:t xml:space="preserve">Literatura i kultura pogranicza na przykładzie Śląska (Nysy)  </w:t>
            </w:r>
          </w:p>
        </w:tc>
        <w:tc>
          <w:tcPr>
            <w:tcW w:w="1689" w:type="dxa"/>
            <w:gridSpan w:val="3"/>
            <w:vAlign w:val="center"/>
          </w:tcPr>
          <w:p w14:paraId="30CB70B6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AFB5F6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03320" w:rsidRPr="00633004" w14:paraId="18AA7B6C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22C02D2E" w14:textId="77777777" w:rsidR="00503320" w:rsidRPr="00633004" w:rsidRDefault="00503320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191FD2D" w14:textId="77777777" w:rsidR="00503320" w:rsidRPr="00633004" w:rsidRDefault="00503320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03320" w:rsidRPr="00633004" w14:paraId="430B21ED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5F4D8A11" w14:textId="77777777" w:rsidR="00503320" w:rsidRPr="00633004" w:rsidRDefault="00503320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CB691FB" w14:textId="77777777" w:rsidR="00503320" w:rsidRPr="00633004" w:rsidRDefault="00503320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03320" w:rsidRPr="00633004" w14:paraId="7622DA09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1D214F7A" w14:textId="77777777" w:rsidR="00503320" w:rsidRPr="00633004" w:rsidRDefault="00503320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1F2AEA6" w14:textId="77777777" w:rsidR="00503320" w:rsidRPr="00633004" w:rsidRDefault="00503320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503320" w:rsidRPr="00633004" w14:paraId="4E0A4860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32139344" w14:textId="77777777" w:rsidR="00503320" w:rsidRPr="00633004" w:rsidRDefault="00503320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4056541" w14:textId="1012474B" w:rsidR="00503320" w:rsidRPr="00633004" w:rsidRDefault="00AA423E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03320" w:rsidRPr="00633004" w14:paraId="094AF5AB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7B877BF0" w14:textId="77777777" w:rsidR="00503320" w:rsidRPr="00633004" w:rsidRDefault="00503320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7AAAA10" w14:textId="77777777" w:rsidR="00503320" w:rsidRPr="00633004" w:rsidRDefault="00503320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03320" w:rsidRPr="00633004" w14:paraId="3EE19B6B" w14:textId="77777777" w:rsidTr="00B035E3">
        <w:trPr>
          <w:trHeight w:val="210"/>
        </w:trPr>
        <w:tc>
          <w:tcPr>
            <w:tcW w:w="2802" w:type="dxa"/>
            <w:gridSpan w:val="4"/>
            <w:vAlign w:val="center"/>
          </w:tcPr>
          <w:p w14:paraId="1BBF4A09" w14:textId="77777777" w:rsidR="00503320" w:rsidRPr="00633004" w:rsidRDefault="00503320" w:rsidP="00B035E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487F57E" w14:textId="77777777" w:rsidR="00503320" w:rsidRPr="00633004" w:rsidRDefault="00503320" w:rsidP="00B03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503320" w:rsidRPr="00633004" w14:paraId="7E27EA94" w14:textId="77777777" w:rsidTr="00B035E3">
        <w:trPr>
          <w:trHeight w:val="395"/>
        </w:trPr>
        <w:tc>
          <w:tcPr>
            <w:tcW w:w="2808" w:type="dxa"/>
            <w:gridSpan w:val="5"/>
            <w:vAlign w:val="center"/>
          </w:tcPr>
          <w:p w14:paraId="70143DFF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39B4F94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0848C8FF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B538526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03320" w:rsidRPr="00633004" w14:paraId="21391722" w14:textId="77777777" w:rsidTr="00B035E3">
        <w:tc>
          <w:tcPr>
            <w:tcW w:w="1668" w:type="dxa"/>
            <w:gridSpan w:val="2"/>
            <w:vMerge w:val="restart"/>
            <w:vAlign w:val="center"/>
          </w:tcPr>
          <w:p w14:paraId="5C5F1FA2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84D6B09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10024C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A350922" w14:textId="21D6D56B" w:rsidR="00503320" w:rsidRPr="00633004" w:rsidRDefault="001930F5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6FAC29ED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AD15B5D" w14:textId="01FD90F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</w:t>
            </w:r>
            <w:r w:rsidR="00AA423E" w:rsidRPr="00633004">
              <w:rPr>
                <w:rFonts w:ascii="Times New Roman" w:hAnsi="Times New Roman"/>
                <w:sz w:val="14"/>
                <w:szCs w:val="14"/>
              </w:rPr>
              <w:t>0</w:t>
            </w:r>
            <w:r w:rsidRPr="00633004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386" w:type="dxa"/>
            <w:gridSpan w:val="2"/>
            <w:vAlign w:val="center"/>
          </w:tcPr>
          <w:p w14:paraId="0CAAD8C7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14B038B" w14:textId="1FD295E6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05D39649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03320" w:rsidRPr="00633004" w14:paraId="769911EB" w14:textId="77777777" w:rsidTr="00B035E3">
        <w:tc>
          <w:tcPr>
            <w:tcW w:w="1668" w:type="dxa"/>
            <w:gridSpan w:val="2"/>
            <w:vMerge/>
            <w:vAlign w:val="center"/>
          </w:tcPr>
          <w:p w14:paraId="26393810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C2886F0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9CDB02E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2ECAC74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CA0AC83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B071DA4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B0906C1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454DC6C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47EB6" w:rsidRPr="00633004" w14:paraId="7C75818F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695159C8" w14:textId="77777777" w:rsidR="00547EB6" w:rsidRPr="00633004" w:rsidRDefault="00547EB6" w:rsidP="00547E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0EE3FC5" w14:textId="768DFCF1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7F115AE7" w14:textId="33183FF6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57D95750" w14:textId="622B5CD0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7F77A98" w14:textId="29BD0BD2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Zaliczenie pisemn</w:t>
            </w:r>
            <w:r w:rsidR="00724B93"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034" w:type="dxa"/>
            <w:vAlign w:val="center"/>
          </w:tcPr>
          <w:p w14:paraId="7C26ED96" w14:textId="25E8CD3E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47EB6" w:rsidRPr="00633004" w14:paraId="01D2C4AE" w14:textId="77777777" w:rsidTr="00B035E3">
        <w:trPr>
          <w:trHeight w:val="255"/>
        </w:trPr>
        <w:tc>
          <w:tcPr>
            <w:tcW w:w="1668" w:type="dxa"/>
            <w:gridSpan w:val="2"/>
            <w:vAlign w:val="center"/>
          </w:tcPr>
          <w:p w14:paraId="42F844B5" w14:textId="4C79A1FA" w:rsidR="00547EB6" w:rsidRPr="00633004" w:rsidRDefault="00A71029" w:rsidP="00547E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970B409" w14:textId="40EB8A44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03B7A6C6" w14:textId="3323B2C7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3785A3D1" w14:textId="1FB8FA72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1CEA5102" w14:textId="67388731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64328986" w14:textId="34DBAD8D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47EB6" w:rsidRPr="00633004" w14:paraId="0B30D92E" w14:textId="77777777" w:rsidTr="00B035E3">
        <w:trPr>
          <w:trHeight w:val="279"/>
        </w:trPr>
        <w:tc>
          <w:tcPr>
            <w:tcW w:w="1668" w:type="dxa"/>
            <w:gridSpan w:val="2"/>
            <w:vAlign w:val="center"/>
          </w:tcPr>
          <w:p w14:paraId="394CA6A0" w14:textId="77777777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CA10A96" w14:textId="63953F6C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591FFAC0" w14:textId="29BC6BDD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3AE384EC" w14:textId="7E05EC06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456F1E29" w14:textId="77777777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E4EF39" w14:textId="77777777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3BA3FDD" w14:textId="77777777" w:rsidR="00547EB6" w:rsidRPr="00633004" w:rsidRDefault="00547EB6" w:rsidP="00547E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03320" w:rsidRPr="00633004" w14:paraId="1457201F" w14:textId="77777777" w:rsidTr="00B035E3">
        <w:tc>
          <w:tcPr>
            <w:tcW w:w="1101" w:type="dxa"/>
            <w:vAlign w:val="center"/>
          </w:tcPr>
          <w:p w14:paraId="6C086FA8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AB077D8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F25E06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30E141A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E25F01A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078FA4C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C27222E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03320" w:rsidRPr="00633004" w14:paraId="5C7734CA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D77FDD5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51B38A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C6182FB" w14:textId="77777777" w:rsidR="00503320" w:rsidRPr="00724B93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562DD7" w14:textId="461F6766" w:rsidR="00503320" w:rsidRPr="00724B93" w:rsidRDefault="00724B93" w:rsidP="00EA5B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Student zna podstawowe procesy historyczne i kulturowe kształtujące literaturę i kulturę pogranicza, ze szczególnym uwzględnieniem Śląska (Nysy</w:t>
            </w:r>
            <w:r w:rsidRPr="00724B9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48294F98" w14:textId="52F348A2" w:rsidR="00503320" w:rsidRPr="00633004" w:rsidRDefault="00EA5BFB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</w:t>
            </w:r>
            <w:r w:rsidR="00DA00AA" w:rsidRPr="0063300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14:paraId="73DF66C9" w14:textId="51914BF5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03320" w:rsidRPr="00633004" w14:paraId="115AB351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64310851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8EA96" w14:textId="77777777" w:rsidR="00503320" w:rsidRPr="00724B93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E72180" w14:textId="105F8D0D" w:rsidR="00503320" w:rsidRPr="00724B93" w:rsidRDefault="00724B93" w:rsidP="00EA5B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W pogłębionym stopniu rozumie zjawiska językowe i kulturowe obecne w literaturze regionu, a także ich kontekst akademicki i interdyscyplinarny</w:t>
            </w:r>
          </w:p>
        </w:tc>
        <w:tc>
          <w:tcPr>
            <w:tcW w:w="1134" w:type="dxa"/>
            <w:gridSpan w:val="2"/>
            <w:vAlign w:val="center"/>
          </w:tcPr>
          <w:p w14:paraId="42FD1453" w14:textId="3311B7B8" w:rsidR="00503320" w:rsidRPr="00633004" w:rsidRDefault="00EA5BFB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0201926B" w14:textId="0DF62C14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503320" w:rsidRPr="00633004" w14:paraId="33799899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924093F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8364A5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9B8CE9B" w14:textId="77777777" w:rsidR="00503320" w:rsidRPr="00724B93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1DAE0C8" w14:textId="65AB7186" w:rsidR="00503320" w:rsidRPr="00724B93" w:rsidRDefault="00724B93" w:rsidP="00EA5B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Student potrafi analizować i interpretować teksty literackie oraz źródła kulturowe związane z obszarem pogranicza (zwłaszcza śląskiego), prezentować własne opinie i konfrontować je z odmiennymi perspektywami badawczymi.</w:t>
            </w:r>
          </w:p>
        </w:tc>
        <w:tc>
          <w:tcPr>
            <w:tcW w:w="1134" w:type="dxa"/>
            <w:gridSpan w:val="2"/>
            <w:vAlign w:val="center"/>
          </w:tcPr>
          <w:p w14:paraId="518CBE60" w14:textId="3AA92835" w:rsidR="00503320" w:rsidRPr="00633004" w:rsidRDefault="00EA5BFB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</w:t>
            </w:r>
            <w:r w:rsidR="00DA00AA"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1F705500" w14:textId="0678563E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03320" w:rsidRPr="00633004" w14:paraId="7F19282E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5ADFF6E1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EF2A6" w14:textId="77777777" w:rsidR="00503320" w:rsidRPr="00724B93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17FAD23" w14:textId="122852F3" w:rsidR="00503320" w:rsidRPr="00724B93" w:rsidRDefault="00724B93" w:rsidP="00EA5B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Potrafi formułować i weryfikować hipotezy dotyczące zjawisk kulturowych, historycznych i językowych związanych z literaturą pogranicza.</w:t>
            </w:r>
          </w:p>
        </w:tc>
        <w:tc>
          <w:tcPr>
            <w:tcW w:w="1134" w:type="dxa"/>
            <w:gridSpan w:val="2"/>
            <w:vAlign w:val="center"/>
          </w:tcPr>
          <w:p w14:paraId="40D861CE" w14:textId="4522289F" w:rsidR="00503320" w:rsidRPr="00633004" w:rsidRDefault="00EA5BFB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482CF0A8" w14:textId="3805C525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03320" w:rsidRPr="00633004" w14:paraId="137340D5" w14:textId="77777777" w:rsidTr="00B035E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A544E2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509081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C48F30" w14:textId="77777777" w:rsidR="00503320" w:rsidRPr="00724B93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CB5F49C" w14:textId="746C8BE2" w:rsidR="00503320" w:rsidRPr="00724B93" w:rsidRDefault="00724B93" w:rsidP="00EA5B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Student jest gotów do krytycznej analizy materiałów literackich, tekstów źródłowych i własnej wiedzy w kontekście historii i kultury Śląska (Nysy).</w:t>
            </w:r>
          </w:p>
        </w:tc>
        <w:tc>
          <w:tcPr>
            <w:tcW w:w="1134" w:type="dxa"/>
            <w:gridSpan w:val="2"/>
            <w:vAlign w:val="center"/>
          </w:tcPr>
          <w:p w14:paraId="4B75EC26" w14:textId="6035D464" w:rsidR="00503320" w:rsidRPr="00633004" w:rsidRDefault="00EA5BFB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</w:t>
            </w:r>
            <w:r w:rsidR="00DA00AA" w:rsidRPr="0063300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</w:tcPr>
          <w:p w14:paraId="05F141BA" w14:textId="78852690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03320" w:rsidRPr="00633004" w14:paraId="61809C04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478AF110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4EC9CE" w14:textId="77777777" w:rsidR="00503320" w:rsidRPr="00724B93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1A0B941" w14:textId="2F5A9CD0" w:rsidR="00503320" w:rsidRPr="00724B93" w:rsidRDefault="00724B93" w:rsidP="00724B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4B93">
              <w:rPr>
                <w:rFonts w:ascii="Times New Roman" w:hAnsi="Times New Roman"/>
                <w:sz w:val="18"/>
                <w:szCs w:val="18"/>
              </w:rPr>
              <w:t>Jest gotów do działań na rzecz ochrony i promocji dziedzictwa kulturowego regionu oraz kształtowania postaw otwartości międzykulturowej.</w:t>
            </w:r>
          </w:p>
        </w:tc>
        <w:tc>
          <w:tcPr>
            <w:tcW w:w="1134" w:type="dxa"/>
            <w:gridSpan w:val="2"/>
            <w:vAlign w:val="center"/>
          </w:tcPr>
          <w:p w14:paraId="4DEFCF26" w14:textId="34EB8A0C" w:rsidR="00503320" w:rsidRPr="00633004" w:rsidRDefault="00EA5BFB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03EACB29" w14:textId="19447404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503320" w:rsidRPr="00633004" w14:paraId="53C08A19" w14:textId="77777777" w:rsidTr="00B035E3">
        <w:trPr>
          <w:trHeight w:val="255"/>
        </w:trPr>
        <w:tc>
          <w:tcPr>
            <w:tcW w:w="1101" w:type="dxa"/>
            <w:vMerge/>
            <w:vAlign w:val="center"/>
          </w:tcPr>
          <w:p w14:paraId="1DEE212B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7B2EAF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BAD507" w14:textId="2DFD9E7E" w:rsidR="00503320" w:rsidRPr="00633004" w:rsidRDefault="00DA00AA" w:rsidP="00DA00A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rozwija własne kompetencje językowe i naukowe oraz potrafi korzystać ze źródeł specjalistycznych</w:t>
            </w:r>
          </w:p>
        </w:tc>
        <w:tc>
          <w:tcPr>
            <w:tcW w:w="1134" w:type="dxa"/>
            <w:gridSpan w:val="2"/>
            <w:vAlign w:val="center"/>
          </w:tcPr>
          <w:p w14:paraId="158B4523" w14:textId="0D7910C6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1AE81028" w14:textId="72237439" w:rsidR="00503320" w:rsidRPr="00633004" w:rsidRDefault="00DA00AA" w:rsidP="00B035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C7ECA6F" w14:textId="77777777" w:rsidR="00503320" w:rsidRPr="00633004" w:rsidRDefault="00503320" w:rsidP="00503320">
      <w:pPr>
        <w:rPr>
          <w:rFonts w:ascii="Times New Roman" w:hAnsi="Times New Roman"/>
        </w:rPr>
      </w:pPr>
    </w:p>
    <w:p w14:paraId="4728C6A3" w14:textId="77777777" w:rsidR="00503320" w:rsidRPr="00633004" w:rsidRDefault="00503320" w:rsidP="00503320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02592B8B" w14:textId="77777777" w:rsidR="00503320" w:rsidRPr="00633004" w:rsidRDefault="00503320" w:rsidP="0050332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503320" w:rsidRPr="00633004" w14:paraId="530C8220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1E81C2F" w14:textId="77777777" w:rsidR="00503320" w:rsidRPr="00633004" w:rsidRDefault="00503320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08E02C1" w14:textId="77777777" w:rsidR="00503320" w:rsidRPr="00633004" w:rsidRDefault="00503320" w:rsidP="00B035E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03320" w:rsidRPr="00633004" w14:paraId="7F23713E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1E8E190" w14:textId="77777777" w:rsidR="00503320" w:rsidRPr="00633004" w:rsidRDefault="00503320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wykład, projekt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E222647" w14:textId="77777777" w:rsidR="00503320" w:rsidRPr="00633004" w:rsidRDefault="00503320" w:rsidP="00B035E3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studia przypadków,  zadania projektowe</w:t>
            </w:r>
          </w:p>
        </w:tc>
      </w:tr>
      <w:tr w:rsidR="00503320" w:rsidRPr="00633004" w14:paraId="0D560E22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DBC56AE" w14:textId="77777777" w:rsidR="00503320" w:rsidRPr="00633004" w:rsidRDefault="00503320" w:rsidP="00B03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03320" w:rsidRPr="00633004" w14:paraId="7727FC27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78808E" w14:textId="77777777" w:rsidR="00724B93" w:rsidRPr="00D06020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Śląsk: od najstarszych dziejów do współczesności. </w:t>
            </w:r>
          </w:p>
          <w:p w14:paraId="79E89429" w14:textId="77777777" w:rsidR="00724B93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Kontrowersje historyczne z perspektywy polskiej i niemieckiej (Germanie i Słowianie na Śląsku, kolonizacja niemiecka, germanizacja i agitacja wszechpolska w XIX w.,  Góra św. Anny, konflikt o Śląsk Cieszyński, wypędzenia i wysiedlenia)</w:t>
            </w:r>
          </w:p>
          <w:p w14:paraId="6A88DB28" w14:textId="77777777" w:rsidR="00724B93" w:rsidRPr="00897B79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Księstwo Nyskie i Nysa w kontekście wydarzeń historycznych.</w:t>
            </w:r>
          </w:p>
          <w:p w14:paraId="1F4C8DE3" w14:textId="77777777" w:rsidR="00724B93" w:rsidRPr="004E5EBF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 w:rsidRPr="004E5EBF">
              <w:rPr>
                <w:rFonts w:eastAsia="Calibri"/>
                <w:szCs w:val="20"/>
              </w:rPr>
              <w:t xml:space="preserve">Wielość sztuk. Barok nyski w </w:t>
            </w:r>
            <w:r>
              <w:rPr>
                <w:rFonts w:eastAsia="Calibri"/>
                <w:szCs w:val="20"/>
              </w:rPr>
              <w:t xml:space="preserve">literaturze, </w:t>
            </w:r>
            <w:r w:rsidRPr="004E5EBF">
              <w:rPr>
                <w:rFonts w:eastAsia="Calibri"/>
                <w:szCs w:val="20"/>
              </w:rPr>
              <w:t>architekturze i malarstwie.</w:t>
            </w:r>
          </w:p>
          <w:p w14:paraId="56EBF6B6" w14:textId="77777777" w:rsidR="00724B93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 w:rsidRPr="004E5EBF">
              <w:rPr>
                <w:rFonts w:eastAsia="Calibri"/>
                <w:szCs w:val="20"/>
              </w:rPr>
              <w:t xml:space="preserve">Literatura w kontekście turystycznym? Joseph von </w:t>
            </w:r>
            <w:proofErr w:type="spellStart"/>
            <w:r w:rsidRPr="004E5EBF">
              <w:rPr>
                <w:rFonts w:eastAsia="Calibri"/>
                <w:szCs w:val="20"/>
              </w:rPr>
              <w:t>Eichendorff</w:t>
            </w:r>
            <w:proofErr w:type="spellEnd"/>
            <w:r w:rsidRPr="004E5EBF">
              <w:rPr>
                <w:rFonts w:eastAsia="Calibri"/>
                <w:szCs w:val="20"/>
              </w:rPr>
              <w:t xml:space="preserve"> we Wrocławiu, Nysie i </w:t>
            </w:r>
            <w:proofErr w:type="spellStart"/>
            <w:r w:rsidRPr="004E5EBF">
              <w:rPr>
                <w:rFonts w:eastAsia="Calibri"/>
                <w:szCs w:val="20"/>
              </w:rPr>
              <w:t>Javorniku</w:t>
            </w:r>
            <w:proofErr w:type="spellEnd"/>
          </w:p>
          <w:p w14:paraId="35647544" w14:textId="77777777" w:rsidR="00724B93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L</w:t>
            </w:r>
            <w:r w:rsidRPr="004E5EBF">
              <w:rPr>
                <w:rFonts w:eastAsia="Calibri"/>
                <w:szCs w:val="20"/>
              </w:rPr>
              <w:t>iteratur</w:t>
            </w:r>
            <w:r>
              <w:rPr>
                <w:rFonts w:eastAsia="Calibri"/>
                <w:szCs w:val="20"/>
              </w:rPr>
              <w:t>a</w:t>
            </w:r>
            <w:r w:rsidRPr="004E5EBF">
              <w:rPr>
                <w:rFonts w:eastAsia="Calibri"/>
                <w:szCs w:val="20"/>
              </w:rPr>
              <w:t xml:space="preserve"> </w:t>
            </w:r>
            <w:r>
              <w:rPr>
                <w:rFonts w:eastAsia="Calibri"/>
                <w:szCs w:val="20"/>
              </w:rPr>
              <w:t>śląska</w:t>
            </w:r>
            <w:r w:rsidRPr="004E5EBF">
              <w:rPr>
                <w:rFonts w:eastAsia="Calibri"/>
                <w:szCs w:val="20"/>
              </w:rPr>
              <w:t xml:space="preserve"> w wariancie nyskim</w:t>
            </w:r>
            <w:r>
              <w:rPr>
                <w:rFonts w:eastAsia="Calibri"/>
                <w:szCs w:val="20"/>
              </w:rPr>
              <w:t>:</w:t>
            </w:r>
            <w:r w:rsidRPr="004E5EBF">
              <w:rPr>
                <w:rFonts w:eastAsia="Calibri"/>
                <w:szCs w:val="20"/>
              </w:rPr>
              <w:t xml:space="preserve"> </w:t>
            </w:r>
            <w:proofErr w:type="spellStart"/>
            <w:r w:rsidRPr="00897B79">
              <w:rPr>
                <w:rFonts w:eastAsia="Calibri"/>
                <w:i/>
                <w:iCs/>
                <w:szCs w:val="20"/>
              </w:rPr>
              <w:t>Die</w:t>
            </w:r>
            <w:proofErr w:type="spellEnd"/>
            <w:r w:rsidRPr="00897B79">
              <w:rPr>
                <w:rFonts w:eastAsia="Calibri"/>
                <w:i/>
                <w:iCs/>
                <w:szCs w:val="20"/>
              </w:rPr>
              <w:t xml:space="preserve"> </w:t>
            </w:r>
            <w:proofErr w:type="spellStart"/>
            <w:r w:rsidRPr="00897B79">
              <w:rPr>
                <w:rFonts w:eastAsia="Calibri"/>
                <w:i/>
                <w:iCs/>
                <w:szCs w:val="20"/>
              </w:rPr>
              <w:t>Klinkerts</w:t>
            </w:r>
            <w:proofErr w:type="spellEnd"/>
            <w:r w:rsidRPr="00897B79">
              <w:rPr>
                <w:rFonts w:eastAsia="Calibri"/>
                <w:szCs w:val="20"/>
              </w:rPr>
              <w:t xml:space="preserve"> (</w:t>
            </w:r>
            <w:proofErr w:type="spellStart"/>
            <w:r w:rsidRPr="00897B79">
              <w:rPr>
                <w:rFonts w:eastAsia="Calibri"/>
                <w:i/>
                <w:iCs/>
                <w:szCs w:val="20"/>
              </w:rPr>
              <w:t>Klinkertowie</w:t>
            </w:r>
            <w:proofErr w:type="spellEnd"/>
            <w:r w:rsidRPr="00897B79">
              <w:rPr>
                <w:rFonts w:eastAsia="Calibri"/>
                <w:szCs w:val="20"/>
              </w:rPr>
              <w:t xml:space="preserve">) </w:t>
            </w:r>
            <w:proofErr w:type="spellStart"/>
            <w:r w:rsidRPr="00897B79">
              <w:rPr>
                <w:rFonts w:eastAsia="Calibri"/>
                <w:szCs w:val="20"/>
              </w:rPr>
              <w:t>Maxa</w:t>
            </w:r>
            <w:proofErr w:type="spellEnd"/>
            <w:r w:rsidRPr="00897B79">
              <w:rPr>
                <w:rFonts w:eastAsia="Calibri"/>
                <w:szCs w:val="20"/>
              </w:rPr>
              <w:t xml:space="preserve"> </w:t>
            </w:r>
            <w:proofErr w:type="spellStart"/>
            <w:r w:rsidRPr="00897B79">
              <w:rPr>
                <w:rFonts w:eastAsia="Calibri"/>
                <w:szCs w:val="20"/>
              </w:rPr>
              <w:t>Herrmanna-Neissego</w:t>
            </w:r>
            <w:proofErr w:type="spellEnd"/>
            <w:r w:rsidRPr="00897B79">
              <w:rPr>
                <w:rFonts w:eastAsia="Calibri"/>
                <w:szCs w:val="20"/>
              </w:rPr>
              <w:t xml:space="preserve"> i </w:t>
            </w:r>
            <w:r w:rsidRPr="00897B79">
              <w:rPr>
                <w:rFonts w:eastAsia="Calibri"/>
                <w:i/>
                <w:iCs/>
                <w:szCs w:val="20"/>
              </w:rPr>
              <w:t xml:space="preserve">Der </w:t>
            </w:r>
            <w:proofErr w:type="spellStart"/>
            <w:r w:rsidRPr="00897B79">
              <w:rPr>
                <w:rFonts w:eastAsia="Calibri"/>
                <w:i/>
                <w:iCs/>
                <w:szCs w:val="20"/>
              </w:rPr>
              <w:t>tolle</w:t>
            </w:r>
            <w:proofErr w:type="spellEnd"/>
            <w:r w:rsidRPr="00897B79">
              <w:rPr>
                <w:rFonts w:eastAsia="Calibri"/>
                <w:i/>
                <w:iCs/>
                <w:szCs w:val="20"/>
              </w:rPr>
              <w:t xml:space="preserve"> Nikolaus</w:t>
            </w:r>
            <w:r w:rsidRPr="00897B79">
              <w:rPr>
                <w:rFonts w:eastAsia="Calibri"/>
                <w:szCs w:val="20"/>
              </w:rPr>
              <w:t xml:space="preserve"> (</w:t>
            </w:r>
            <w:r w:rsidRPr="00897B79">
              <w:rPr>
                <w:rFonts w:eastAsia="Calibri"/>
                <w:i/>
                <w:iCs/>
                <w:szCs w:val="20"/>
              </w:rPr>
              <w:t>Szalony Mikołaj</w:t>
            </w:r>
            <w:r w:rsidRPr="00897B79">
              <w:rPr>
                <w:rFonts w:eastAsia="Calibri"/>
                <w:szCs w:val="20"/>
              </w:rPr>
              <w:t>) Franza Junga</w:t>
            </w:r>
            <w:r>
              <w:rPr>
                <w:rFonts w:eastAsia="Calibri"/>
                <w:szCs w:val="20"/>
              </w:rPr>
              <w:t xml:space="preserve"> (do wyboru)</w:t>
            </w:r>
            <w:r w:rsidRPr="00897B79">
              <w:rPr>
                <w:rFonts w:eastAsia="Calibri"/>
                <w:szCs w:val="20"/>
              </w:rPr>
              <w:t xml:space="preserve">. </w:t>
            </w:r>
          </w:p>
          <w:p w14:paraId="69F380AD" w14:textId="77777777" w:rsidR="00724B93" w:rsidRPr="00B756E2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Kim jest Ślązak? Problematyka tożsamości. Szczepan Twardoch: </w:t>
            </w:r>
            <w:r w:rsidRPr="00B756E2">
              <w:rPr>
                <w:rFonts w:eastAsia="Calibri"/>
                <w:i/>
                <w:iCs/>
                <w:szCs w:val="20"/>
              </w:rPr>
              <w:t>Drach</w:t>
            </w:r>
          </w:p>
          <w:p w14:paraId="3D9C57EC" w14:textId="77777777" w:rsidR="00724B93" w:rsidRPr="004E5EBF" w:rsidRDefault="00724B93" w:rsidP="00724B9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67"/>
              <w:jc w:val="both"/>
              <w:rPr>
                <w:rFonts w:eastAsia="Calibri"/>
                <w:szCs w:val="20"/>
              </w:rPr>
            </w:pPr>
            <w:r w:rsidRPr="004E5EBF">
              <w:rPr>
                <w:rFonts w:eastAsia="Calibri"/>
                <w:szCs w:val="20"/>
              </w:rPr>
              <w:t>Pamięć kulturowa i pamięć komunikacyjna. W jaki sposób polskie miasto pamięta o swojej kulturalnej przeszłości? Inicjatywy wydawnicze (</w:t>
            </w:r>
            <w:proofErr w:type="spellStart"/>
            <w:r w:rsidRPr="004E5EBF">
              <w:rPr>
                <w:rFonts w:eastAsia="Calibri"/>
                <w:szCs w:val="20"/>
              </w:rPr>
              <w:t>Ruffert</w:t>
            </w:r>
            <w:proofErr w:type="spellEnd"/>
            <w:r w:rsidRPr="004E5EBF">
              <w:rPr>
                <w:rFonts w:eastAsia="Calibri"/>
                <w:szCs w:val="20"/>
              </w:rPr>
              <w:t xml:space="preserve">, Mueller), </w:t>
            </w:r>
            <w:r>
              <w:rPr>
                <w:rFonts w:eastAsia="Calibri"/>
                <w:szCs w:val="20"/>
              </w:rPr>
              <w:t>wydarzenia</w:t>
            </w:r>
            <w:r w:rsidRPr="004E5EBF">
              <w:rPr>
                <w:rFonts w:eastAsia="Calibri"/>
                <w:szCs w:val="20"/>
              </w:rPr>
              <w:t xml:space="preserve"> organizowane przez P</w:t>
            </w:r>
            <w:r>
              <w:rPr>
                <w:rFonts w:eastAsia="Calibri"/>
                <w:szCs w:val="20"/>
              </w:rPr>
              <w:t>aństwową Akademię Nauk Stosowanych w Nysie.</w:t>
            </w:r>
          </w:p>
          <w:p w14:paraId="20AF10E6" w14:textId="6E9ADFC4" w:rsidR="00503320" w:rsidRPr="00633004" w:rsidRDefault="00503320" w:rsidP="00B035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3A9B3FAB" w14:textId="77777777" w:rsidR="00DA00AA" w:rsidRPr="00633004" w:rsidRDefault="00DA00AA" w:rsidP="00503320">
      <w:pPr>
        <w:spacing w:after="0" w:line="240" w:lineRule="auto"/>
        <w:rPr>
          <w:rFonts w:ascii="Times New Roman" w:hAnsi="Times New Roman"/>
        </w:rPr>
      </w:pPr>
    </w:p>
    <w:p w14:paraId="4E9D9127" w14:textId="77777777" w:rsidR="00DA00AA" w:rsidRPr="00633004" w:rsidRDefault="00DA00AA" w:rsidP="00503320">
      <w:pPr>
        <w:spacing w:after="0" w:line="240" w:lineRule="auto"/>
        <w:rPr>
          <w:rFonts w:ascii="Times New Roman" w:hAnsi="Times New Roman"/>
        </w:rPr>
      </w:pPr>
    </w:p>
    <w:p w14:paraId="76188999" w14:textId="77777777" w:rsidR="00DA00AA" w:rsidRPr="00633004" w:rsidRDefault="00DA00AA" w:rsidP="00503320">
      <w:pPr>
        <w:spacing w:after="0" w:line="240" w:lineRule="auto"/>
        <w:rPr>
          <w:rFonts w:ascii="Times New Roman" w:hAnsi="Times New Roman"/>
        </w:rPr>
      </w:pPr>
    </w:p>
    <w:p w14:paraId="7260CA9B" w14:textId="77777777" w:rsidR="00724B93" w:rsidRPr="00724B93" w:rsidRDefault="00724B93" w:rsidP="00724B93">
      <w:pPr>
        <w:rPr>
          <w:rFonts w:ascii="Times New Roman" w:hAnsi="Times New Roman"/>
          <w:b/>
          <w:bCs/>
          <w:sz w:val="20"/>
          <w:szCs w:val="20"/>
        </w:rPr>
      </w:pPr>
      <w:r w:rsidRPr="00724B93">
        <w:rPr>
          <w:rFonts w:ascii="Times New Roman" w:hAnsi="Times New Roman"/>
          <w:b/>
          <w:bCs/>
          <w:sz w:val="20"/>
          <w:szCs w:val="20"/>
        </w:rPr>
        <w:t>Literatura podstawowa:</w:t>
      </w:r>
    </w:p>
    <w:p w14:paraId="06499BEA" w14:textId="77777777" w:rsidR="00724B93" w:rsidRPr="00724B93" w:rsidRDefault="00724B93" w:rsidP="00724B93">
      <w:pPr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8649"/>
      </w:tblGrid>
      <w:tr w:rsidR="00724B93" w:rsidRPr="00724B93" w14:paraId="6FC08A6D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205F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B77B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Bahlcke</w:t>
            </w:r>
            <w:proofErr w:type="spellEnd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 xml:space="preserve">, Joachim / </w:t>
            </w:r>
            <w:proofErr w:type="spellStart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Gawrecki</w:t>
            </w:r>
            <w:proofErr w:type="spellEnd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, Dan / Kaczmarek, Ryszard (2011): Historia Górnego Śląska. Gliwice: Dom Współpracy Polsko-Niemieckiej (wybrane rozdziały)</w:t>
            </w:r>
          </w:p>
        </w:tc>
      </w:tr>
      <w:tr w:rsidR="00724B93" w:rsidRPr="00724B93" w14:paraId="3DB7AECB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5FE6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1" w:name="_Hlk152187146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D9F1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Giblak</w:t>
            </w:r>
            <w:proofErr w:type="spellEnd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 xml:space="preserve">, Beata / Kunicki, Wojciech (2022) (red.) </w:t>
            </w:r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Schließlich ist die Heimat unser aller Wunsch. Zwei Neisser Expressionisten: Max Herrmann-Neiße und Franz Jung</w:t>
            </w:r>
            <w:r w:rsidRPr="00724B93">
              <w:rPr>
                <w:rFonts w:ascii="Times New Roman" w:hAnsi="Times New Roman"/>
                <w:bCs/>
                <w:sz w:val="18"/>
                <w:szCs w:val="18"/>
                <w:lang w:val="de-DE"/>
              </w:rPr>
              <w:t>./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Ostatecznie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ojczyzna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jest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życzeniem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nas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wszystkich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Dwu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nyskich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ekspresjonistów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: Max Herrmann-</w:t>
            </w:r>
            <w:proofErr w:type="spellStart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>Neisse</w:t>
            </w:r>
            <w:proofErr w:type="spellEnd"/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de-DE"/>
              </w:rPr>
              <w:t xml:space="preserve"> i Franz Jung.</w:t>
            </w:r>
            <w:r w:rsidRPr="00724B93">
              <w:rPr>
                <w:rFonts w:ascii="Times New Roman" w:hAnsi="Times New Roman"/>
                <w:bCs/>
                <w:sz w:val="18"/>
                <w:szCs w:val="18"/>
                <w:lang w:val="de-DE"/>
              </w:rPr>
              <w:t xml:space="preserve"> Leipzig: Leipziger Universitätsverlag. </w:t>
            </w: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Edycja dwujęzyczna.</w:t>
            </w:r>
          </w:p>
        </w:tc>
      </w:tr>
      <w:tr w:rsidR="00724B93" w:rsidRPr="00724B93" w14:paraId="321E9976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7D15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 xml:space="preserve">3. 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7894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Giblak</w:t>
            </w:r>
            <w:proofErr w:type="spellEnd"/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, Beata / Kunicki, Wojciech (2025) : Nysa. Opowieści i obrazy. Wrocław – Nysa: ATUT (fragmenty)</w:t>
            </w:r>
          </w:p>
        </w:tc>
      </w:tr>
      <w:tr w:rsidR="00724B93" w:rsidRPr="00724B93" w14:paraId="7FC6C0FF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1995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4.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618B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18"/>
                <w:szCs w:val="18"/>
                <w:lang w:val="de-DE"/>
              </w:rPr>
            </w:pP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 xml:space="preserve">Kucharski, Wojciech (red.) (2023): </w:t>
            </w:r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Nysa historia miasta, </w:t>
            </w: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tom 1:</w:t>
            </w:r>
            <w:r w:rsidRPr="00724B93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 xml:space="preserve"> Miasto biskupów wrocławskich. </w:t>
            </w:r>
            <w:r w:rsidRPr="00724B93">
              <w:rPr>
                <w:rFonts w:ascii="Times New Roman" w:hAnsi="Times New Roman"/>
                <w:bCs/>
                <w:sz w:val="18"/>
                <w:szCs w:val="18"/>
              </w:rPr>
              <w:t>Nysa – Wrocław: Gmina Nysa – Wydawnictwo GAJT (wybrane rozdziały)</w:t>
            </w:r>
          </w:p>
        </w:tc>
      </w:tr>
      <w:bookmarkEnd w:id="1"/>
    </w:tbl>
    <w:p w14:paraId="06E6FCFD" w14:textId="77777777" w:rsidR="00724B93" w:rsidRPr="00724B93" w:rsidRDefault="00724B93" w:rsidP="00724B93">
      <w:pPr>
        <w:rPr>
          <w:rFonts w:ascii="Times New Roman" w:hAnsi="Times New Roman"/>
          <w:b/>
          <w:sz w:val="20"/>
          <w:szCs w:val="20"/>
        </w:rPr>
      </w:pPr>
    </w:p>
    <w:p w14:paraId="66841D3F" w14:textId="77777777" w:rsidR="00724B93" w:rsidRPr="00724B93" w:rsidRDefault="00724B93" w:rsidP="00724B93">
      <w:pPr>
        <w:rPr>
          <w:rFonts w:ascii="Times New Roman" w:hAnsi="Times New Roman"/>
          <w:b/>
          <w:bCs/>
          <w:sz w:val="20"/>
          <w:szCs w:val="20"/>
        </w:rPr>
      </w:pPr>
      <w:r w:rsidRPr="00724B93"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8649"/>
      </w:tblGrid>
      <w:tr w:rsidR="00724B93" w:rsidRPr="00724B93" w14:paraId="4165A1C3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E196" w14:textId="77777777" w:rsidR="00724B93" w:rsidRPr="00724B93" w:rsidRDefault="00724B93" w:rsidP="00724B9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4B9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2050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Müller, August (2013): </w:t>
            </w:r>
            <w:r w:rsidRPr="00724B93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Niwnica. Przyczynek do historii Ziemi Nyskiej na podstawie źródeł archiwalnych opracowanych przez Augusta Müllera</w:t>
            </w:r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. Przeł. Beata </w:t>
            </w:r>
            <w:proofErr w:type="spellStart"/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>Giblak</w:t>
            </w:r>
            <w:proofErr w:type="spellEnd"/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 i Wojciech Kunicki. Niwnica: Stowarzyszenie „Razem dla Niwnicy”.</w:t>
            </w:r>
          </w:p>
        </w:tc>
      </w:tr>
      <w:tr w:rsidR="00724B93" w:rsidRPr="00724B93" w14:paraId="033BA424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83B0" w14:textId="77777777" w:rsidR="00724B93" w:rsidRPr="00724B93" w:rsidRDefault="00724B93" w:rsidP="00724B9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4B9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C93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>Ruffert</w:t>
            </w:r>
            <w:proofErr w:type="spellEnd"/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, Bernhard (2021): </w:t>
            </w:r>
            <w:r w:rsidRPr="00724B93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Legendy i opowieści o tajemnicach Nysy.</w:t>
            </w:r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 Tłumaczenie i opracowanie tekstu Beata </w:t>
            </w:r>
            <w:proofErr w:type="spellStart"/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>Giblak</w:t>
            </w:r>
            <w:proofErr w:type="spellEnd"/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 i Wojciech Kunicki. Nysa: Gmina Nysa.</w:t>
            </w:r>
          </w:p>
        </w:tc>
      </w:tr>
      <w:tr w:rsidR="00724B93" w:rsidRPr="00724B93" w14:paraId="2AB6A778" w14:textId="77777777" w:rsidTr="00ED0E87">
        <w:trPr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994D" w14:textId="77777777" w:rsidR="00724B93" w:rsidRPr="00724B93" w:rsidRDefault="00724B93" w:rsidP="00724B9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4B9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D680" w14:textId="77777777" w:rsidR="00724B93" w:rsidRPr="00724B93" w:rsidRDefault="00724B93" w:rsidP="00724B9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 xml:space="preserve">Twardoch, Szczepan (2014): </w:t>
            </w:r>
            <w:r w:rsidRPr="00724B93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Drach</w:t>
            </w:r>
            <w:r w:rsidRPr="00724B93">
              <w:rPr>
                <w:rFonts w:ascii="Times New Roman" w:hAnsi="Times New Roman"/>
                <w:bCs/>
                <w:sz w:val="20"/>
                <w:szCs w:val="20"/>
              </w:rPr>
              <w:t>. Kraków: Wydawnictwo Literackie.</w:t>
            </w:r>
          </w:p>
        </w:tc>
      </w:tr>
    </w:tbl>
    <w:p w14:paraId="3C1A87C4" w14:textId="77777777" w:rsidR="00724B93" w:rsidRDefault="00724B93" w:rsidP="006D7C8A">
      <w:pPr>
        <w:rPr>
          <w:rFonts w:ascii="Times New Roman" w:hAnsi="Times New Roman"/>
          <w:b/>
        </w:rPr>
      </w:pPr>
    </w:p>
    <w:p w14:paraId="449B2445" w14:textId="77777777" w:rsidR="00724B93" w:rsidRDefault="00724B93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C053126" w14:textId="2A241089" w:rsidR="006D7C8A" w:rsidRPr="00633004" w:rsidRDefault="006D7C8A" w:rsidP="006D7C8A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Państwowa Akademia Nauk Stosowanych w Nysie</w:t>
      </w:r>
    </w:p>
    <w:p w14:paraId="0E3B4744" w14:textId="77777777" w:rsidR="006D7C8A" w:rsidRPr="00633004" w:rsidRDefault="006D7C8A" w:rsidP="006D7C8A">
      <w:pPr>
        <w:jc w:val="center"/>
        <w:rPr>
          <w:rFonts w:ascii="Times New Roman" w:hAnsi="Times New Roman"/>
          <w:b/>
        </w:rPr>
      </w:pPr>
    </w:p>
    <w:p w14:paraId="1329A19F" w14:textId="77777777" w:rsidR="006D7C8A" w:rsidRPr="00633004" w:rsidRDefault="006D7C8A" w:rsidP="006D7C8A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6D7C8A" w:rsidRPr="00633004" w14:paraId="468F9CAD" w14:textId="77777777" w:rsidTr="003D663C">
        <w:trPr>
          <w:trHeight w:val="501"/>
        </w:trPr>
        <w:tc>
          <w:tcPr>
            <w:tcW w:w="2802" w:type="dxa"/>
            <w:gridSpan w:val="4"/>
            <w:vAlign w:val="center"/>
          </w:tcPr>
          <w:p w14:paraId="3F2A00C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96D2FC8" w14:textId="1E3E1DDC" w:rsidR="006D7C8A" w:rsidRPr="00633004" w:rsidRDefault="00FA351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Kultura i praktyka języka</w:t>
            </w:r>
          </w:p>
        </w:tc>
        <w:tc>
          <w:tcPr>
            <w:tcW w:w="1689" w:type="dxa"/>
            <w:gridSpan w:val="3"/>
            <w:vAlign w:val="center"/>
          </w:tcPr>
          <w:p w14:paraId="7CCEE2C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7DF8F77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8A" w:rsidRPr="00633004" w14:paraId="6CF8E75A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0E7A6787" w14:textId="77777777" w:rsidR="006D7C8A" w:rsidRPr="00633004" w:rsidRDefault="006D7C8A" w:rsidP="003D66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8E24EE2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8A" w:rsidRPr="00633004" w14:paraId="310F50C1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23D04AD4" w14:textId="77777777" w:rsidR="006D7C8A" w:rsidRPr="00633004" w:rsidRDefault="006D7C8A" w:rsidP="003D66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8D3667C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8A" w:rsidRPr="00633004" w14:paraId="61907C9A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3399CE50" w14:textId="77777777" w:rsidR="006D7C8A" w:rsidRPr="00633004" w:rsidRDefault="006D7C8A" w:rsidP="003D66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E8C9081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6D7C8A" w:rsidRPr="00633004" w14:paraId="22FF8F84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7F0914AE" w14:textId="77777777" w:rsidR="006D7C8A" w:rsidRPr="00633004" w:rsidRDefault="006D7C8A" w:rsidP="003D66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A6B5744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8A" w:rsidRPr="00633004" w14:paraId="6A6CF3B3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41317D31" w14:textId="77777777" w:rsidR="006D7C8A" w:rsidRPr="00633004" w:rsidRDefault="006D7C8A" w:rsidP="003D66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29C8A28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D7C8A" w:rsidRPr="00633004" w14:paraId="38AD7569" w14:textId="77777777" w:rsidTr="003D663C">
        <w:trPr>
          <w:trHeight w:val="210"/>
        </w:trPr>
        <w:tc>
          <w:tcPr>
            <w:tcW w:w="2802" w:type="dxa"/>
            <w:gridSpan w:val="4"/>
            <w:vAlign w:val="center"/>
          </w:tcPr>
          <w:p w14:paraId="70CE0BB1" w14:textId="77777777" w:rsidR="006D7C8A" w:rsidRPr="00633004" w:rsidRDefault="006D7C8A" w:rsidP="003D66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BA37432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D7C8A" w:rsidRPr="00633004" w14:paraId="51D5E80E" w14:textId="77777777" w:rsidTr="003D663C">
        <w:trPr>
          <w:trHeight w:val="395"/>
        </w:trPr>
        <w:tc>
          <w:tcPr>
            <w:tcW w:w="2808" w:type="dxa"/>
            <w:gridSpan w:val="5"/>
            <w:vAlign w:val="center"/>
          </w:tcPr>
          <w:p w14:paraId="717E0F6A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C224049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908DDD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433C9E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D7C8A" w:rsidRPr="00633004" w14:paraId="1E55CD68" w14:textId="77777777" w:rsidTr="003D663C">
        <w:tc>
          <w:tcPr>
            <w:tcW w:w="1668" w:type="dxa"/>
            <w:gridSpan w:val="2"/>
            <w:vMerge w:val="restart"/>
            <w:vAlign w:val="center"/>
          </w:tcPr>
          <w:p w14:paraId="163436F5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C2D0E9F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796DDC1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1C5EF7C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71812EA0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E6B461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1,08</w:t>
            </w:r>
          </w:p>
        </w:tc>
        <w:tc>
          <w:tcPr>
            <w:tcW w:w="1386" w:type="dxa"/>
            <w:gridSpan w:val="2"/>
            <w:vAlign w:val="center"/>
          </w:tcPr>
          <w:p w14:paraId="44A29147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BAC38CC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090BA21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8A" w:rsidRPr="00633004" w14:paraId="17617BEF" w14:textId="77777777" w:rsidTr="003D663C">
        <w:tc>
          <w:tcPr>
            <w:tcW w:w="1668" w:type="dxa"/>
            <w:gridSpan w:val="2"/>
            <w:vMerge/>
            <w:vAlign w:val="center"/>
          </w:tcPr>
          <w:p w14:paraId="5CB5D71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7094BB2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AA9CA4C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EC2AF41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CA5529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631EC2D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43E2B81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017AD5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D7C8A" w:rsidRPr="00633004" w14:paraId="756339F6" w14:textId="77777777" w:rsidTr="003D663C">
        <w:trPr>
          <w:trHeight w:val="255"/>
        </w:trPr>
        <w:tc>
          <w:tcPr>
            <w:tcW w:w="1668" w:type="dxa"/>
            <w:gridSpan w:val="2"/>
            <w:vAlign w:val="center"/>
          </w:tcPr>
          <w:p w14:paraId="11DC4270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9ED8885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89B3B3F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363CAD10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0C81C19" w14:textId="17F517D3" w:rsidR="006D7C8A" w:rsidRPr="00633004" w:rsidRDefault="00FA351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034" w:type="dxa"/>
            <w:vAlign w:val="center"/>
          </w:tcPr>
          <w:p w14:paraId="27EACA65" w14:textId="2F7EFB2A" w:rsidR="006D7C8A" w:rsidRPr="00633004" w:rsidRDefault="00FA3515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D7C8A" w:rsidRPr="00633004" w14:paraId="32CEACBC" w14:textId="77777777" w:rsidTr="003D663C">
        <w:trPr>
          <w:trHeight w:val="255"/>
        </w:trPr>
        <w:tc>
          <w:tcPr>
            <w:tcW w:w="1668" w:type="dxa"/>
            <w:gridSpan w:val="2"/>
            <w:vAlign w:val="center"/>
          </w:tcPr>
          <w:p w14:paraId="7AB39830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6E25329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439D311F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00725B51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E25D8DD" w14:textId="00C9ED24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CFD7718" w14:textId="500C3E96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8A" w:rsidRPr="00633004" w14:paraId="602FB395" w14:textId="77777777" w:rsidTr="003D663C">
        <w:trPr>
          <w:trHeight w:val="279"/>
        </w:trPr>
        <w:tc>
          <w:tcPr>
            <w:tcW w:w="1668" w:type="dxa"/>
            <w:gridSpan w:val="2"/>
            <w:vAlign w:val="center"/>
          </w:tcPr>
          <w:p w14:paraId="3DC57A0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BE7D85A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6863E529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5B5B4862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57F4C66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6CE982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1471CF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D7C8A" w:rsidRPr="00633004" w14:paraId="05094DFC" w14:textId="77777777" w:rsidTr="003D663C">
        <w:tc>
          <w:tcPr>
            <w:tcW w:w="1101" w:type="dxa"/>
            <w:vAlign w:val="center"/>
          </w:tcPr>
          <w:p w14:paraId="2109324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8DA646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4B5787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E69BD37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98CEBD4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E3FFFCD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84548DF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8A" w:rsidRPr="00633004" w14:paraId="24597EDD" w14:textId="77777777" w:rsidTr="003D66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1016E2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EB8B1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439851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53746A6" w14:textId="7F444523" w:rsidR="006D7C8A" w:rsidRPr="006D7C8A" w:rsidRDefault="006D7C8A" w:rsidP="003D66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7C8A">
              <w:rPr>
                <w:rFonts w:ascii="Times New Roman" w:hAnsi="Times New Roman"/>
                <w:sz w:val="18"/>
                <w:szCs w:val="18"/>
              </w:rPr>
              <w:t>Zna normy poprawności językowej w języku polskim i rozumie ich znaczenie w komunikacji zawodowej oraz w mediach; potrafi porównać normy polskie z wybranymi normami innych języków.</w:t>
            </w:r>
          </w:p>
        </w:tc>
        <w:tc>
          <w:tcPr>
            <w:tcW w:w="1134" w:type="dxa"/>
            <w:gridSpan w:val="2"/>
            <w:vAlign w:val="center"/>
          </w:tcPr>
          <w:p w14:paraId="449E2572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020F69C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D7C8A" w:rsidRPr="00633004" w14:paraId="7D103140" w14:textId="77777777" w:rsidTr="003D663C">
        <w:trPr>
          <w:trHeight w:val="255"/>
        </w:trPr>
        <w:tc>
          <w:tcPr>
            <w:tcW w:w="1101" w:type="dxa"/>
            <w:vMerge/>
            <w:vAlign w:val="center"/>
          </w:tcPr>
          <w:p w14:paraId="1864A507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1BC59F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795AED" w14:textId="54FB791D" w:rsidR="006D7C8A" w:rsidRPr="006D7C8A" w:rsidRDefault="006D7C8A" w:rsidP="003D66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7C8A">
              <w:rPr>
                <w:rFonts w:ascii="Times New Roman" w:hAnsi="Times New Roman"/>
                <w:sz w:val="18"/>
                <w:szCs w:val="18"/>
              </w:rPr>
              <w:t>Rozróżnia style funkcjonalne języka (np. oficjalny, potoczny, specjalistyczny) i potrafi stosować je w komunikacji prywatnej, biznesowej oraz w mediach społecznościowych.</w:t>
            </w:r>
          </w:p>
        </w:tc>
        <w:tc>
          <w:tcPr>
            <w:tcW w:w="1134" w:type="dxa"/>
            <w:gridSpan w:val="2"/>
            <w:vAlign w:val="center"/>
          </w:tcPr>
          <w:p w14:paraId="26A1FABC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F1CC07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6D7C8A" w:rsidRPr="00633004" w14:paraId="6B27F5DE" w14:textId="77777777" w:rsidTr="003D66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13E61E7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3ECC4A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12FDF9D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4A274BD" w14:textId="2415ECAA" w:rsidR="006D7C8A" w:rsidRPr="006D7C8A" w:rsidRDefault="006D7C8A" w:rsidP="003D663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7C8A">
              <w:rPr>
                <w:rFonts w:ascii="Times New Roman" w:hAnsi="Times New Roman"/>
                <w:sz w:val="18"/>
                <w:szCs w:val="18"/>
              </w:rPr>
              <w:t>Redaguje teksty pisemne (np. e-maile, raporty, komunikaty, wpisy w mediach) zgodnie z zasadami poprawności, uwzględniając kontekst zawodowy i międzykulturowy.</w:t>
            </w:r>
          </w:p>
        </w:tc>
        <w:tc>
          <w:tcPr>
            <w:tcW w:w="1134" w:type="dxa"/>
            <w:gridSpan w:val="2"/>
            <w:vAlign w:val="center"/>
          </w:tcPr>
          <w:p w14:paraId="67652869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2ECC355D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6D7C8A" w:rsidRPr="00633004" w14:paraId="0CF74EA9" w14:textId="77777777" w:rsidTr="003D663C">
        <w:trPr>
          <w:trHeight w:val="255"/>
        </w:trPr>
        <w:tc>
          <w:tcPr>
            <w:tcW w:w="1101" w:type="dxa"/>
            <w:vMerge/>
            <w:vAlign w:val="center"/>
          </w:tcPr>
          <w:p w14:paraId="7710319E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4C70DC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928881" w14:textId="6F27B7A7" w:rsidR="006D7C8A" w:rsidRPr="006D7C8A" w:rsidRDefault="006D7C8A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7C8A">
              <w:rPr>
                <w:rFonts w:ascii="Times New Roman" w:hAnsi="Times New Roman"/>
                <w:sz w:val="20"/>
                <w:szCs w:val="20"/>
              </w:rPr>
              <w:t>Dostosowuje styl wypowiedzi do sytuacji komunikacyjnej, uwzględniając formalność, medium (pisemne/ustne) oraz różnice kulturowe i interkulturowe.</w:t>
            </w:r>
          </w:p>
        </w:tc>
        <w:tc>
          <w:tcPr>
            <w:tcW w:w="1134" w:type="dxa"/>
            <w:gridSpan w:val="2"/>
            <w:vAlign w:val="center"/>
          </w:tcPr>
          <w:p w14:paraId="1E8B9BE0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6CE7A023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6D7C8A" w:rsidRPr="00633004" w14:paraId="2EE57325" w14:textId="77777777" w:rsidTr="003D66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6916B43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CC8FDB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9B785F9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9B6AE4" w14:textId="3ABF72D0" w:rsidR="006D7C8A" w:rsidRPr="006D7C8A" w:rsidRDefault="006D7C8A" w:rsidP="003D6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7C8A">
              <w:rPr>
                <w:rFonts w:ascii="Times New Roman" w:hAnsi="Times New Roman"/>
                <w:sz w:val="20"/>
                <w:szCs w:val="20"/>
              </w:rPr>
              <w:t>Komunikuje się skutecznie i precyzyjnie w języku polskim w środowisku zawodowym oraz w sytuacjach wymagających współpracy międzykulturowej.</w:t>
            </w:r>
          </w:p>
        </w:tc>
        <w:tc>
          <w:tcPr>
            <w:tcW w:w="1134" w:type="dxa"/>
            <w:gridSpan w:val="2"/>
            <w:vAlign w:val="center"/>
          </w:tcPr>
          <w:p w14:paraId="6560609A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D66E17E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6D7C8A" w:rsidRPr="00633004" w14:paraId="0F0615D9" w14:textId="77777777" w:rsidTr="003D663C">
        <w:trPr>
          <w:trHeight w:val="255"/>
        </w:trPr>
        <w:tc>
          <w:tcPr>
            <w:tcW w:w="1101" w:type="dxa"/>
            <w:vMerge/>
            <w:vAlign w:val="center"/>
          </w:tcPr>
          <w:p w14:paraId="337F1A26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1AF720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37587EF" w14:textId="35B90B36" w:rsidR="006D7C8A" w:rsidRPr="006D7C8A" w:rsidRDefault="006D7C8A" w:rsidP="006D7C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7C8A">
              <w:rPr>
                <w:rFonts w:ascii="Times New Roman" w:hAnsi="Times New Roman"/>
                <w:sz w:val="20"/>
                <w:szCs w:val="20"/>
              </w:rPr>
              <w:t>Szanuje różnorodność językową i kulturową, rozumie etyczne aspekty komunikacji, potrafi przyjąć konstruktywną krytykę i korygować swoje wypowiedzi.</w:t>
            </w:r>
          </w:p>
        </w:tc>
        <w:tc>
          <w:tcPr>
            <w:tcW w:w="1134" w:type="dxa"/>
            <w:gridSpan w:val="2"/>
            <w:vAlign w:val="center"/>
          </w:tcPr>
          <w:p w14:paraId="7EECD62E" w14:textId="5726B7F3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</w:tc>
        <w:tc>
          <w:tcPr>
            <w:tcW w:w="1034" w:type="dxa"/>
          </w:tcPr>
          <w:p w14:paraId="5EE19460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</w:tbl>
    <w:p w14:paraId="500C091A" w14:textId="77777777" w:rsidR="006D7C8A" w:rsidRPr="00633004" w:rsidRDefault="006D7C8A" w:rsidP="006D7C8A">
      <w:pPr>
        <w:rPr>
          <w:rFonts w:ascii="Times New Roman" w:hAnsi="Times New Roman"/>
        </w:rPr>
      </w:pPr>
    </w:p>
    <w:p w14:paraId="78C60568" w14:textId="77777777" w:rsidR="006D7C8A" w:rsidRPr="00633004" w:rsidRDefault="006D7C8A" w:rsidP="006D7C8A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02718C85" w14:textId="77777777" w:rsidR="006D7C8A" w:rsidRPr="00633004" w:rsidRDefault="006D7C8A" w:rsidP="006D7C8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6D7C8A" w:rsidRPr="00633004" w14:paraId="50692EE5" w14:textId="77777777" w:rsidTr="003D663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928697C" w14:textId="77777777" w:rsidR="006D7C8A" w:rsidRPr="00633004" w:rsidRDefault="006D7C8A" w:rsidP="003D663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E63A977" w14:textId="77777777" w:rsidR="006D7C8A" w:rsidRPr="00633004" w:rsidRDefault="006D7C8A" w:rsidP="003D663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8A" w:rsidRPr="00633004" w14:paraId="6DBD426E" w14:textId="77777777" w:rsidTr="003D663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E38D9FC" w14:textId="5C6E6853" w:rsidR="006D7C8A" w:rsidRPr="00633004" w:rsidRDefault="006D7C8A" w:rsidP="003D663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Wykład/  </w:t>
            </w: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EA5BA79" w14:textId="77777777" w:rsidR="006D7C8A" w:rsidRDefault="006D7C8A" w:rsidP="006D7C8A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Wykład ze wsparciem multimedialnym i elementami interaktywnymi,</w:t>
            </w:r>
          </w:p>
          <w:p w14:paraId="160F8DBD" w14:textId="66EF9882" w:rsidR="006D7C8A" w:rsidRPr="00633004" w:rsidRDefault="006D7C8A" w:rsidP="006D7C8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cs="Tahoma"/>
                <w:szCs w:val="20"/>
              </w:rPr>
              <w:t>Praca projektowa, analiza tekstu, dyskusja plenarna</w:t>
            </w:r>
          </w:p>
        </w:tc>
      </w:tr>
      <w:tr w:rsidR="006D7C8A" w:rsidRPr="00633004" w14:paraId="753F29B1" w14:textId="77777777" w:rsidTr="003D66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AA6DB3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D7C8A" w:rsidRPr="00633004" w14:paraId="2E1ACA10" w14:textId="77777777" w:rsidTr="003D663C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BA7624" w14:textId="08965FDF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Funkcje języka </w:t>
            </w:r>
          </w:p>
          <w:p w14:paraId="27531906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Język i komunikacja</w:t>
            </w:r>
          </w:p>
          <w:p w14:paraId="39F3BBC5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Poprawność językowa</w:t>
            </w:r>
          </w:p>
          <w:p w14:paraId="56773E12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Rutyny i rytuały językowe w życiu codziennym prywatnym i zawodowym</w:t>
            </w:r>
          </w:p>
          <w:p w14:paraId="379519A6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Rutyny i rytuały w komunikacji biznesowej</w:t>
            </w:r>
          </w:p>
          <w:p w14:paraId="6E05B85D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Interkulturowość i </w:t>
            </w:r>
            <w:proofErr w:type="spellStart"/>
            <w:r>
              <w:rPr>
                <w:rFonts w:cs="Tahoma"/>
                <w:szCs w:val="20"/>
              </w:rPr>
              <w:t>transkulturowość</w:t>
            </w:r>
            <w:proofErr w:type="spellEnd"/>
          </w:p>
          <w:p w14:paraId="6C7EB76D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Socjokulturowa</w:t>
            </w:r>
            <w:proofErr w:type="spellEnd"/>
            <w:r>
              <w:rPr>
                <w:rFonts w:cs="Tahoma"/>
                <w:szCs w:val="20"/>
              </w:rPr>
              <w:t xml:space="preserve"> rola języka </w:t>
            </w:r>
          </w:p>
          <w:p w14:paraId="544FC350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Socjolingwistyczne aspekty komunikacji</w:t>
            </w:r>
          </w:p>
          <w:p w14:paraId="1304B180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Komunikacja ustna a komunikacja pisemna</w:t>
            </w:r>
          </w:p>
          <w:p w14:paraId="361A4262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Język mediów, mediów społecznościowych</w:t>
            </w:r>
          </w:p>
          <w:p w14:paraId="28717D00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Wpływ języka angielskiego na inne języki</w:t>
            </w:r>
          </w:p>
          <w:p w14:paraId="24D522D9" w14:textId="77777777" w:rsidR="006D7C8A" w:rsidRDefault="006D7C8A" w:rsidP="006D7C8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591" w:hanging="591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Internacjonalizmy</w:t>
            </w:r>
          </w:p>
          <w:p w14:paraId="67B1E13D" w14:textId="1FA69B00" w:rsidR="006D7C8A" w:rsidRPr="00633004" w:rsidRDefault="006D7C8A" w:rsidP="003D663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4C686AD" w14:textId="77777777" w:rsidR="006D7C8A" w:rsidRPr="00633004" w:rsidRDefault="006D7C8A" w:rsidP="006D7C8A">
      <w:pPr>
        <w:spacing w:after="0" w:line="240" w:lineRule="auto"/>
        <w:rPr>
          <w:rFonts w:ascii="Times New Roman" w:hAnsi="Times New Roman"/>
        </w:rPr>
      </w:pPr>
    </w:p>
    <w:p w14:paraId="5F2983E5" w14:textId="77777777" w:rsidR="006D7C8A" w:rsidRPr="00633004" w:rsidRDefault="006D7C8A" w:rsidP="006D7C8A">
      <w:pPr>
        <w:spacing w:after="0" w:line="240" w:lineRule="auto"/>
        <w:rPr>
          <w:rFonts w:ascii="Times New Roman" w:hAnsi="Times New Roman"/>
        </w:rPr>
      </w:pPr>
    </w:p>
    <w:p w14:paraId="56B5DB5B" w14:textId="77777777" w:rsidR="006D7C8A" w:rsidRPr="00633004" w:rsidRDefault="006D7C8A" w:rsidP="006D7C8A">
      <w:pPr>
        <w:spacing w:after="0" w:line="240" w:lineRule="auto"/>
        <w:rPr>
          <w:rFonts w:ascii="Times New Roman" w:hAnsi="Times New Roman"/>
        </w:rPr>
      </w:pPr>
    </w:p>
    <w:p w14:paraId="19AD12DE" w14:textId="77777777" w:rsidR="006D7C8A" w:rsidRPr="00633004" w:rsidRDefault="006D7C8A" w:rsidP="006D7C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D7C8A" w:rsidRPr="00724B93" w14:paraId="512549F3" w14:textId="77777777" w:rsidTr="003D663C">
        <w:tc>
          <w:tcPr>
            <w:tcW w:w="675" w:type="dxa"/>
          </w:tcPr>
          <w:p w14:paraId="1FB99C34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EAA2A4B" w14:textId="28BB9881" w:rsidR="006D7C8A" w:rsidRPr="006D7C8A" w:rsidRDefault="006D7C8A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D7C8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Loewe I., (red) </w:t>
            </w:r>
            <w:proofErr w:type="spellStart"/>
            <w:r w:rsidRPr="006D7C8A">
              <w:rPr>
                <w:lang w:val="en-GB"/>
              </w:rPr>
              <w:t>Encyklopedia</w:t>
            </w:r>
            <w:proofErr w:type="spellEnd"/>
            <w:r w:rsidRPr="006D7C8A">
              <w:rPr>
                <w:lang w:val="en-GB"/>
              </w:rPr>
              <w:t xml:space="preserve"> </w:t>
            </w:r>
            <w:proofErr w:type="spellStart"/>
            <w:r w:rsidRPr="006D7C8A">
              <w:rPr>
                <w:lang w:val="en-GB"/>
              </w:rPr>
              <w:t>mediolingwistyki</w:t>
            </w:r>
            <w:proofErr w:type="spellEnd"/>
            <w:r>
              <w:rPr>
                <w:lang w:val="en-GB"/>
              </w:rPr>
              <w:t>, Universitas 2009</w:t>
            </w:r>
          </w:p>
        </w:tc>
      </w:tr>
      <w:tr w:rsidR="006D7C8A" w:rsidRPr="00633004" w14:paraId="746BE011" w14:textId="77777777" w:rsidTr="003D663C">
        <w:tc>
          <w:tcPr>
            <w:tcW w:w="675" w:type="dxa"/>
          </w:tcPr>
          <w:p w14:paraId="1E92CCCA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C72F3D" w14:textId="17AE91BC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Ziętala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>
              <w:t xml:space="preserve">Interkulturowa komunikacja pisemna w polsko-rosyjskiej firmie, Wydawnictwo Uniwersytetu </w:t>
            </w:r>
            <w:proofErr w:type="spellStart"/>
            <w:r>
              <w:t>Rzeszowkiego</w:t>
            </w:r>
            <w:proofErr w:type="spellEnd"/>
            <w:r>
              <w:t xml:space="preserve"> 2005</w:t>
            </w:r>
          </w:p>
        </w:tc>
      </w:tr>
    </w:tbl>
    <w:p w14:paraId="697FF31F" w14:textId="77777777" w:rsidR="006D7C8A" w:rsidRPr="00633004" w:rsidRDefault="006D7C8A" w:rsidP="006D7C8A">
      <w:pPr>
        <w:spacing w:after="0" w:line="240" w:lineRule="auto"/>
        <w:rPr>
          <w:rFonts w:ascii="Times New Roman" w:hAnsi="Times New Roman"/>
        </w:rPr>
      </w:pPr>
    </w:p>
    <w:p w14:paraId="6C9ED6E2" w14:textId="77777777" w:rsidR="006D7C8A" w:rsidRPr="00633004" w:rsidRDefault="006D7C8A" w:rsidP="006D7C8A">
      <w:pPr>
        <w:spacing w:after="0" w:line="240" w:lineRule="auto"/>
        <w:rPr>
          <w:rFonts w:ascii="Times New Roman" w:hAnsi="Times New Roman"/>
        </w:rPr>
      </w:pPr>
    </w:p>
    <w:p w14:paraId="24A68826" w14:textId="77777777" w:rsidR="006D7C8A" w:rsidRPr="00633004" w:rsidRDefault="006D7C8A" w:rsidP="006D7C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D7C8A" w:rsidRPr="00633004" w14:paraId="1931C65D" w14:textId="77777777" w:rsidTr="003D663C">
        <w:tc>
          <w:tcPr>
            <w:tcW w:w="675" w:type="dxa"/>
          </w:tcPr>
          <w:p w14:paraId="23C1F0F3" w14:textId="77777777" w:rsidR="006D7C8A" w:rsidRPr="00633004" w:rsidRDefault="006D7C8A" w:rsidP="003D66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2455744" w14:textId="77777777" w:rsidR="006D7C8A" w:rsidRPr="00633004" w:rsidRDefault="006D7C8A" w:rsidP="003D6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Wybrane artykuły naukowe z czasopism „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Glottodidactica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”, „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LingVaria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”, „Język a Kultura”</w:t>
            </w:r>
          </w:p>
        </w:tc>
      </w:tr>
    </w:tbl>
    <w:p w14:paraId="25939E86" w14:textId="77777777" w:rsidR="006D7C8A" w:rsidRPr="00633004" w:rsidRDefault="006D7C8A" w:rsidP="006D7C8A">
      <w:pPr>
        <w:rPr>
          <w:rFonts w:ascii="Times New Roman" w:hAnsi="Times New Roman"/>
        </w:rPr>
      </w:pPr>
    </w:p>
    <w:p w14:paraId="0187DDCD" w14:textId="77777777" w:rsidR="006D7C8A" w:rsidRDefault="006D7C8A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DE76493" w14:textId="379C4821" w:rsidR="008414AD" w:rsidRPr="00633004" w:rsidRDefault="0032717D" w:rsidP="00503320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Państwowa Akademia Nauk Stosowanych w Nysie</w:t>
      </w:r>
    </w:p>
    <w:bookmarkEnd w:id="0"/>
    <w:p w14:paraId="110A4E6C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</w:p>
    <w:p w14:paraId="536F31BE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633004" w14:paraId="3D86CF59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6BD41BD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33BF9F1" w14:textId="3831A48F" w:rsidR="008414AD" w:rsidRPr="00633004" w:rsidRDefault="004C06F4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Historia kultury i sztuki starożytnej</w:t>
            </w:r>
          </w:p>
        </w:tc>
        <w:tc>
          <w:tcPr>
            <w:tcW w:w="1689" w:type="dxa"/>
            <w:gridSpan w:val="3"/>
            <w:vAlign w:val="center"/>
          </w:tcPr>
          <w:p w14:paraId="6EF0644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74497F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2CF6242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7CD6365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D6B0045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0BBC2DBD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9D65BEF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F91E99E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27A704D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D336F3F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93F9795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6A74ED4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D71CAE1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180EF9C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F55BCE" w:rsidRPr="00633004" w14:paraId="19CF1FF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2C023E0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02D02BF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5870079F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A0A4AFB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EB4983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5C7A39DC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5CE1413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8FCEB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4FFB413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501ADE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3BF3CB77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580A81F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628C0C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78D9F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B4F286F" w14:textId="4BDB3257" w:rsidR="008414AD" w:rsidRPr="00633004" w:rsidRDefault="004C06F4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16CEF14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C0B318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386" w:type="dxa"/>
            <w:gridSpan w:val="2"/>
            <w:vAlign w:val="center"/>
          </w:tcPr>
          <w:p w14:paraId="7477976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AF82D53" w14:textId="33271AA2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vAlign w:val="center"/>
          </w:tcPr>
          <w:p w14:paraId="0DEF9A0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11A714E4" w14:textId="77777777" w:rsidTr="00A93F89">
        <w:tc>
          <w:tcPr>
            <w:tcW w:w="1668" w:type="dxa"/>
            <w:gridSpan w:val="2"/>
            <w:vMerge/>
            <w:vAlign w:val="center"/>
          </w:tcPr>
          <w:p w14:paraId="12D1696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6C6423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EE79DC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69D056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0E440A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F919F3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95B23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9E2822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C06F4" w:rsidRPr="00633004" w14:paraId="24C1B94A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51D92DB1" w14:textId="77777777" w:rsidR="004C06F4" w:rsidRPr="00633004" w:rsidRDefault="004C06F4" w:rsidP="004C06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3BAC85A" w14:textId="41D84C05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7FA4F17E" w14:textId="0A9F8100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75D175F1" w14:textId="2A2365DB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7FA69276" w14:textId="61609E07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Zaliczenie pisemna</w:t>
            </w:r>
          </w:p>
        </w:tc>
        <w:tc>
          <w:tcPr>
            <w:tcW w:w="1034" w:type="dxa"/>
            <w:vAlign w:val="center"/>
          </w:tcPr>
          <w:p w14:paraId="344DB912" w14:textId="2AEDBBDA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4C06F4" w:rsidRPr="00633004" w14:paraId="25AB6F8F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36EE05E1" w14:textId="0CC0A628" w:rsidR="004C06F4" w:rsidRPr="00633004" w:rsidRDefault="00A71029" w:rsidP="004C06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46452D7" w14:textId="51DB6479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77CAF498" w14:textId="6703AAF4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40165A0A" w14:textId="427B4AF4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488FDFC" w14:textId="0942049D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Prezentacja </w:t>
            </w:r>
          </w:p>
        </w:tc>
        <w:tc>
          <w:tcPr>
            <w:tcW w:w="1034" w:type="dxa"/>
            <w:vAlign w:val="center"/>
          </w:tcPr>
          <w:p w14:paraId="068489E9" w14:textId="4C3D63A6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4C06F4" w:rsidRPr="00633004" w14:paraId="2044DD81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3CE39877" w14:textId="77777777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25CED11" w14:textId="3FF8DF76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41FF64DD" w14:textId="52FB4D23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7DCD5B42" w14:textId="417BD11F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4A32F62D" w14:textId="77777777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1AF849" w14:textId="77777777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5B3DD7D" w14:textId="77777777" w:rsidR="004C06F4" w:rsidRPr="00633004" w:rsidRDefault="004C06F4" w:rsidP="004C06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657F90D8" w14:textId="77777777" w:rsidTr="00A93F89">
        <w:tc>
          <w:tcPr>
            <w:tcW w:w="1101" w:type="dxa"/>
            <w:vAlign w:val="center"/>
          </w:tcPr>
          <w:p w14:paraId="0CF2503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6FC2A3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2EC70D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3B1174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BD6193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F913AF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18F676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6CAAEEDE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9E49CE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648CC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67AA5D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A38C4E9" w14:textId="74D2E16B" w:rsidR="009D5A44" w:rsidRPr="00633004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Zna kulturowe podstawy rozwoju cywilizacji zachodniej.</w:t>
            </w:r>
          </w:p>
        </w:tc>
        <w:tc>
          <w:tcPr>
            <w:tcW w:w="1134" w:type="dxa"/>
            <w:gridSpan w:val="2"/>
            <w:vAlign w:val="center"/>
          </w:tcPr>
          <w:p w14:paraId="3EE6D1AC" w14:textId="6F08DC52" w:rsidR="009D5A44" w:rsidRPr="00633004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380681B6" w14:textId="2D5EB3A1" w:rsidR="009D5A44" w:rsidRPr="00633004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F55BCE" w:rsidRPr="00633004" w14:paraId="78ED17F6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749AACFC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EB46F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90D6E16" w14:textId="0DA87006" w:rsidR="009D5A44" w:rsidRPr="00633004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Zna cele zarządzania organizacją w kontekście historycznym i kulturowym</w:t>
            </w:r>
          </w:p>
        </w:tc>
        <w:tc>
          <w:tcPr>
            <w:tcW w:w="1134" w:type="dxa"/>
            <w:gridSpan w:val="2"/>
            <w:vAlign w:val="center"/>
          </w:tcPr>
          <w:p w14:paraId="3344F013" w14:textId="7E4E64B0" w:rsidR="009D5A44" w:rsidRPr="00633004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76BAD793" w14:textId="50D74CB3" w:rsidR="009D5A44" w:rsidRPr="00633004" w:rsidRDefault="000A6C7F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F55BCE" w:rsidRPr="00633004" w14:paraId="05C59AB7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5AF11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E045B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DE699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484F0CF" w14:textId="1219D03E" w:rsidR="008414AD" w:rsidRPr="00633004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wykorzystywać wiedzę do rozwiązywania problemów kulturowo-historycznych.</w:t>
            </w:r>
          </w:p>
        </w:tc>
        <w:tc>
          <w:tcPr>
            <w:tcW w:w="1134" w:type="dxa"/>
            <w:gridSpan w:val="2"/>
            <w:vAlign w:val="center"/>
          </w:tcPr>
          <w:p w14:paraId="5B172F42" w14:textId="792CC844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237CCCB2" w14:textId="6EA6609E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08C286A7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8CD0DF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9E5C8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F509B07" w14:textId="3236E5CA" w:rsidR="008414AD" w:rsidRPr="00633004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wyszukiwać, oceniać i interpretować źródła historyczne i ikonograficzne</w:t>
            </w:r>
          </w:p>
        </w:tc>
        <w:tc>
          <w:tcPr>
            <w:tcW w:w="1134" w:type="dxa"/>
            <w:gridSpan w:val="2"/>
            <w:vAlign w:val="center"/>
          </w:tcPr>
          <w:p w14:paraId="525862A3" w14:textId="6AFC3530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3CCF43D" w14:textId="74D64828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W/S</w:t>
            </w:r>
          </w:p>
        </w:tc>
      </w:tr>
      <w:tr w:rsidR="00F55BCE" w:rsidRPr="00633004" w14:paraId="63F833FB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8BEA7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AF023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AF4E52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A99FB0E" w14:textId="77777777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Jest gotów do krytycznej oceny kultury antycznej jako fundamentu cywilizacji europejskiej.</w:t>
            </w:r>
          </w:p>
          <w:p w14:paraId="0007D599" w14:textId="3507044A" w:rsidR="008414AD" w:rsidRPr="00633004" w:rsidRDefault="008414AD" w:rsidP="00F55B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9A0C8C" w14:textId="286560DB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7BE03903" w14:textId="5B9B17AC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414AD" w:rsidRPr="00633004" w14:paraId="0BCE4293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43EF02D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4BF59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18E696" w14:textId="601F1E60" w:rsidR="008414AD" w:rsidRPr="00633004" w:rsidRDefault="000A6C7F" w:rsidP="00F55B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Jest gotów do promowania wartości kulturowych i etycznych wynikających z historii sztuki.</w:t>
            </w:r>
          </w:p>
        </w:tc>
        <w:tc>
          <w:tcPr>
            <w:tcW w:w="1134" w:type="dxa"/>
            <w:gridSpan w:val="2"/>
            <w:vAlign w:val="center"/>
          </w:tcPr>
          <w:p w14:paraId="5A52EEB1" w14:textId="3BB898CB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3A9BF336" w14:textId="67E8061C" w:rsidR="008414AD" w:rsidRPr="00633004" w:rsidRDefault="000A6C7F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2DCC0B9" w14:textId="77777777" w:rsidR="008414AD" w:rsidRPr="00633004" w:rsidRDefault="008414AD" w:rsidP="008414AD">
      <w:pPr>
        <w:rPr>
          <w:rFonts w:ascii="Times New Roman" w:hAnsi="Times New Roman"/>
        </w:rPr>
      </w:pPr>
    </w:p>
    <w:p w14:paraId="69DA18F9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6EFD0942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1803CCE8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C592308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2A1E611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7E070E21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D892A2" w14:textId="27666EB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Wykład,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37E4417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F55BCE" w:rsidRPr="00633004" w14:paraId="32EF8DCC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FB5F7C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0A6C7F" w:rsidRPr="00633004" w14:paraId="5C445198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F838A0" w14:textId="5FDFC33F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1. Wprowadzenie do historii kultury i sztuki starożytnej </w:t>
            </w:r>
          </w:p>
          <w:p w14:paraId="4EA14B49" w14:textId="77777777" w:rsidR="000A6C7F" w:rsidRPr="00633004" w:rsidRDefault="000A6C7F" w:rsidP="000A6C7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Definicje podstawowe: kultura, sztuka, dziedzictwo kulturowe.</w:t>
            </w:r>
          </w:p>
          <w:p w14:paraId="1CD1FE6C" w14:textId="77777777" w:rsidR="000A6C7F" w:rsidRPr="00633004" w:rsidRDefault="000A6C7F" w:rsidP="000A6C7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Chronologia epok starożytnych.</w:t>
            </w:r>
          </w:p>
          <w:p w14:paraId="3F1A32FA" w14:textId="4CE87C5D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2. Sztuka prehistoryczna i początki kultury materialnej </w:t>
            </w:r>
          </w:p>
          <w:p w14:paraId="6B226E12" w14:textId="77777777" w:rsidR="000A6C7F" w:rsidRPr="00633004" w:rsidRDefault="000A6C7F" w:rsidP="000A6C7F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Sztuka paleolitu i neolitu (malowidła jaskiniowe, rzeźba, megality).</w:t>
            </w:r>
          </w:p>
          <w:p w14:paraId="22E58CCC" w14:textId="77777777" w:rsidR="000A6C7F" w:rsidRPr="00633004" w:rsidRDefault="000A6C7F" w:rsidP="000A6C7F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Rewolucja neolityczna i jej wpływ na kulturę.</w:t>
            </w:r>
          </w:p>
          <w:p w14:paraId="5B572315" w14:textId="0D8D0177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3. Kultura i sztuka Mezopotamii </w:t>
            </w:r>
          </w:p>
          <w:p w14:paraId="38E9C694" w14:textId="77777777" w:rsidR="000A6C7F" w:rsidRPr="00633004" w:rsidRDefault="000A6C7F" w:rsidP="000A6C7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Architektura sakralna (</w:t>
            </w:r>
            <w:proofErr w:type="spellStart"/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ziguraty</w:t>
            </w:r>
            <w:proofErr w:type="spellEnd"/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), rzeźba, sztuka użytkowa.</w:t>
            </w:r>
          </w:p>
          <w:p w14:paraId="7B73EF75" w14:textId="77777777" w:rsidR="000A6C7F" w:rsidRPr="00633004" w:rsidRDefault="000A6C7F" w:rsidP="000A6C7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Symbolika i religia w sztuce mezopotamskiej.</w:t>
            </w:r>
          </w:p>
          <w:p w14:paraId="29B65796" w14:textId="757DE4A7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4. Kultura i sztuka starożytnego Egiptu </w:t>
            </w:r>
          </w:p>
          <w:p w14:paraId="534AE78A" w14:textId="77777777" w:rsidR="000A6C7F" w:rsidRPr="00633004" w:rsidRDefault="000A6C7F" w:rsidP="000A6C7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Kanon sztuki egipskiej, piramidy, świątynie, malarstwo grobowe.</w:t>
            </w:r>
          </w:p>
          <w:p w14:paraId="7BA16EFF" w14:textId="77777777" w:rsidR="000A6C7F" w:rsidRPr="00633004" w:rsidRDefault="000A6C7F" w:rsidP="000A6C7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Rola religii i władzy w kształtowaniu kultury.</w:t>
            </w:r>
          </w:p>
          <w:p w14:paraId="7B2C32FB" w14:textId="232996DA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5. Kultura i sztuka starożytnej Grecji </w:t>
            </w:r>
          </w:p>
          <w:p w14:paraId="69ACBB3F" w14:textId="77777777" w:rsidR="000A6C7F" w:rsidRPr="00633004" w:rsidRDefault="000A6C7F" w:rsidP="000A6C7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Okresy sztuki greckiej: archaiczny, klasyczny, hellenistyczny.</w:t>
            </w:r>
          </w:p>
          <w:p w14:paraId="229847AA" w14:textId="77777777" w:rsidR="000A6C7F" w:rsidRPr="00633004" w:rsidRDefault="000A6C7F" w:rsidP="000A6C7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Sztuka sakralna, rzeźba, architektura, teatr.</w:t>
            </w:r>
          </w:p>
          <w:p w14:paraId="47020E30" w14:textId="721D881F" w:rsidR="000A6C7F" w:rsidRPr="00633004" w:rsidRDefault="000A6C7F" w:rsidP="000A6C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6. Kultura i sztuka starożytnego Rzymu </w:t>
            </w:r>
          </w:p>
          <w:p w14:paraId="34E72194" w14:textId="77777777" w:rsidR="000A6C7F" w:rsidRPr="00633004" w:rsidRDefault="000A6C7F" w:rsidP="000A6C7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Dziedzictwo greckie a innowacje rzymskie.</w:t>
            </w:r>
          </w:p>
          <w:p w14:paraId="21FFF1F3" w14:textId="77777777" w:rsidR="000A6C7F" w:rsidRPr="00633004" w:rsidRDefault="000A6C7F" w:rsidP="000A6C7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Architektura (forum, amfiteatry, akwedukty), mozaiki, portrety.</w:t>
            </w:r>
          </w:p>
          <w:p w14:paraId="72F1C02E" w14:textId="77777777" w:rsidR="000A6C7F" w:rsidRPr="00633004" w:rsidRDefault="000A6C7F" w:rsidP="000A6C7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Propaganda w sztuce cesarskiej.</w:t>
            </w:r>
          </w:p>
          <w:p w14:paraId="6484F8A9" w14:textId="77777777" w:rsidR="008414AD" w:rsidRPr="00633004" w:rsidRDefault="008414AD" w:rsidP="005033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43FB2B21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0A6C7F" w:rsidRPr="00633004" w14:paraId="36AA59ED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55A0A42" w14:textId="77777777" w:rsidR="000A6C7F" w:rsidRPr="00633004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A486729" w14:textId="77777777" w:rsidR="000A6C7F" w:rsidRPr="00633004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Metody dydaktyczne</w:t>
            </w:r>
          </w:p>
        </w:tc>
      </w:tr>
      <w:tr w:rsidR="000A6C7F" w:rsidRPr="00633004" w14:paraId="482A117D" w14:textId="77777777" w:rsidTr="00B035E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0489E42" w14:textId="7022C399" w:rsidR="000A6C7F" w:rsidRPr="00633004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CEC168E" w14:textId="77777777" w:rsidR="000A6C7F" w:rsidRPr="00633004" w:rsidRDefault="000A6C7F" w:rsidP="00B035E3">
            <w:pPr>
              <w:spacing w:after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prezentacja multimedialna, studia przypadków, konwersacje, realizacja projektu</w:t>
            </w:r>
          </w:p>
        </w:tc>
      </w:tr>
      <w:tr w:rsidR="000A6C7F" w:rsidRPr="00633004" w14:paraId="0C44C2CC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0EDC254" w14:textId="77777777" w:rsidR="000A6C7F" w:rsidRPr="00633004" w:rsidRDefault="000A6C7F" w:rsidP="00B035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Cs/>
                <w:sz w:val="16"/>
                <w:szCs w:val="16"/>
              </w:rPr>
              <w:t>Tematyka zajęć</w:t>
            </w:r>
          </w:p>
        </w:tc>
      </w:tr>
      <w:tr w:rsidR="000A6C7F" w:rsidRPr="00633004" w14:paraId="08A0570E" w14:textId="77777777" w:rsidTr="00B035E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F2BDCD0" w14:textId="62263F74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 xml:space="preserve">1. Analiza źródeł ikonograficznych – praca ze zdjęciami, reprodukcjami </w:t>
            </w:r>
          </w:p>
          <w:p w14:paraId="50C31FEE" w14:textId="705D3DD9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>2. Zajęcia terenowe (muzeum, galeria, wirtualna wycieczka)</w:t>
            </w:r>
          </w:p>
          <w:p w14:paraId="4AC4FFD9" w14:textId="7D80BAD5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>3. Prezentacje studentów nt. wybranych zabytków sztuki starożytnej -</w:t>
            </w:r>
            <w:r w:rsidRPr="00633004">
              <w:rPr>
                <w:bCs/>
                <w:sz w:val="16"/>
                <w:szCs w:val="16"/>
              </w:rPr>
              <w:t xml:space="preserve">Propozycje tematów: posąg </w:t>
            </w:r>
            <w:proofErr w:type="spellStart"/>
            <w:r w:rsidRPr="00633004">
              <w:rPr>
                <w:bCs/>
                <w:sz w:val="16"/>
                <w:szCs w:val="16"/>
              </w:rPr>
              <w:t>Myron’a</w:t>
            </w:r>
            <w:proofErr w:type="spellEnd"/>
            <w:r w:rsidRPr="00633004">
              <w:rPr>
                <w:bCs/>
                <w:sz w:val="16"/>
                <w:szCs w:val="16"/>
              </w:rPr>
              <w:t xml:space="preserve"> Dyskobol, Świątynia Hatszepsut, Koloseum.</w:t>
            </w:r>
          </w:p>
          <w:p w14:paraId="0297F889" w14:textId="00AD5D4C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 xml:space="preserve">4. Studium przypadku: symbolika religijna w sztuce Egiptu </w:t>
            </w:r>
          </w:p>
          <w:p w14:paraId="1B2644F0" w14:textId="0CB7759F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 xml:space="preserve">5. Sztuka a ideologia – analiza wybranych przykładów </w:t>
            </w:r>
          </w:p>
          <w:p w14:paraId="02D9823B" w14:textId="69E1A7EF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>6. Kultura codzienna w starożytnej Grecji i Rzymie -</w:t>
            </w:r>
            <w:r w:rsidRPr="00633004">
              <w:rPr>
                <w:bCs/>
                <w:sz w:val="16"/>
                <w:szCs w:val="16"/>
              </w:rPr>
              <w:t>Mozaiki, malarstwo pompejańskie, sztuka użytkowa.</w:t>
            </w:r>
          </w:p>
          <w:p w14:paraId="71ECEB16" w14:textId="524B324C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>7. Recepcja sztuki starożytnej w czasach późniejszych -</w:t>
            </w:r>
            <w:r w:rsidRPr="00633004">
              <w:rPr>
                <w:bCs/>
                <w:sz w:val="16"/>
                <w:szCs w:val="16"/>
              </w:rPr>
              <w:t>Klasycyzm, neoklasycyzm, wpływy sztuki starożytnej na Europę nowożytną.</w:t>
            </w:r>
          </w:p>
          <w:p w14:paraId="2903A474" w14:textId="2C930C75" w:rsidR="000A6C7F" w:rsidRPr="00633004" w:rsidRDefault="000A6C7F" w:rsidP="00E40715">
            <w:pPr>
              <w:pStyle w:val="NormalnyWeb"/>
              <w:spacing w:before="0" w:beforeAutospacing="0" w:after="0" w:afterAutospacing="0"/>
              <w:rPr>
                <w:bCs/>
                <w:sz w:val="16"/>
                <w:szCs w:val="16"/>
              </w:rPr>
            </w:pPr>
            <w:r w:rsidRPr="00633004">
              <w:rPr>
                <w:rStyle w:val="Pogrubienie"/>
                <w:b w:val="0"/>
                <w:sz w:val="16"/>
                <w:szCs w:val="16"/>
              </w:rPr>
              <w:t>8. prezentacje zaliczeniowe, podsumowanie, dyskusja</w:t>
            </w:r>
          </w:p>
          <w:p w14:paraId="44F1BB04" w14:textId="77777777" w:rsidR="000A6C7F" w:rsidRPr="00633004" w:rsidRDefault="000A6C7F" w:rsidP="00E407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4CA086A3" w14:textId="77777777" w:rsidR="000A6C7F" w:rsidRPr="00633004" w:rsidRDefault="000A6C7F" w:rsidP="008414AD">
      <w:pPr>
        <w:spacing w:after="0" w:line="240" w:lineRule="auto"/>
        <w:rPr>
          <w:rFonts w:ascii="Times New Roman" w:hAnsi="Times New Roman"/>
        </w:rPr>
      </w:pPr>
    </w:p>
    <w:p w14:paraId="15B274F2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5DA65D35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72DB70D7" w14:textId="77777777" w:rsidTr="00A60E2D">
        <w:tc>
          <w:tcPr>
            <w:tcW w:w="675" w:type="dxa"/>
          </w:tcPr>
          <w:p w14:paraId="5252B596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A0D1495" w14:textId="1042D756" w:rsidR="00105DA6" w:rsidRPr="00633004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Ziółkowski A., Historia powszechna Starożytność, PWN 2014</w:t>
            </w:r>
          </w:p>
        </w:tc>
      </w:tr>
      <w:tr w:rsidR="00F55BCE" w:rsidRPr="00633004" w14:paraId="63726245" w14:textId="77777777" w:rsidTr="00A60E2D">
        <w:tc>
          <w:tcPr>
            <w:tcW w:w="675" w:type="dxa"/>
          </w:tcPr>
          <w:p w14:paraId="6784EAB4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12CEC4E" w14:textId="74047CD2" w:rsidR="00EE5F2B" w:rsidRPr="00633004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Boardman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Sztuka grecka, Wydawnictwo Via 1999</w:t>
            </w:r>
          </w:p>
        </w:tc>
      </w:tr>
      <w:tr w:rsidR="00105DA6" w:rsidRPr="00633004" w14:paraId="32A9124D" w14:textId="77777777" w:rsidTr="00A60E2D">
        <w:tc>
          <w:tcPr>
            <w:tcW w:w="675" w:type="dxa"/>
          </w:tcPr>
          <w:p w14:paraId="3630EDAC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1ABBF3" w14:textId="4A9F6AF0" w:rsidR="00105DA6" w:rsidRPr="00633004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Lipińska J., Sztuka starożytnego Egiptu, Wydawnictwo Arkady 2008</w:t>
            </w:r>
          </w:p>
        </w:tc>
      </w:tr>
    </w:tbl>
    <w:p w14:paraId="1B2FD038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1453A952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6893725F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78F6A285" w14:textId="77777777" w:rsidTr="00A60E2D">
        <w:tc>
          <w:tcPr>
            <w:tcW w:w="675" w:type="dxa"/>
          </w:tcPr>
          <w:p w14:paraId="7B97A091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F7D6C3" w14:textId="7D10CC54" w:rsidR="00105DA6" w:rsidRPr="00633004" w:rsidRDefault="00EE5F2B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Van de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Mieroop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M., Historia starożytnego Bliskiego Wschodu, Wydawnictwo UJ 2008</w:t>
            </w:r>
          </w:p>
        </w:tc>
      </w:tr>
    </w:tbl>
    <w:p w14:paraId="701EC774" w14:textId="77777777" w:rsidR="008414AD" w:rsidRPr="00633004" w:rsidRDefault="008414AD" w:rsidP="008414AD">
      <w:pPr>
        <w:rPr>
          <w:rFonts w:ascii="Times New Roman" w:hAnsi="Times New Roman"/>
        </w:rPr>
      </w:pPr>
    </w:p>
    <w:p w14:paraId="67D6B2E3" w14:textId="77777777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  <w:r w:rsidRPr="00633004">
        <w:rPr>
          <w:rFonts w:ascii="Times New Roman" w:hAnsi="Times New Roman"/>
        </w:rPr>
        <w:br w:type="page"/>
      </w:r>
    </w:p>
    <w:p w14:paraId="724805A3" w14:textId="77777777" w:rsidR="0032717D" w:rsidRPr="00633004" w:rsidRDefault="0032717D" w:rsidP="0032717D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Państwowa Akademia Nauk Stosowanych w Nysie</w:t>
      </w:r>
    </w:p>
    <w:p w14:paraId="48621ABF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</w:p>
    <w:p w14:paraId="76A8F736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633004" w14:paraId="266AC323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4B20CD0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4673E1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Ekonometria finansowa</w:t>
            </w:r>
          </w:p>
        </w:tc>
        <w:tc>
          <w:tcPr>
            <w:tcW w:w="1689" w:type="dxa"/>
            <w:gridSpan w:val="3"/>
            <w:vAlign w:val="center"/>
          </w:tcPr>
          <w:p w14:paraId="47C503E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C341DD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1222C3DE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68CCE85C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FAF8A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1D2CEC73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AC0C5E8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0754035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18951024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F77BE49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FCBCD71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5D8D9E6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998EF60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B23F57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Przedmiot dla wszystkich specjalności</w:t>
            </w:r>
          </w:p>
        </w:tc>
      </w:tr>
      <w:tr w:rsidR="00F55BCE" w:rsidRPr="00633004" w14:paraId="059150F5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D0338D4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FA7DB35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4FD08555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2DB6C2B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6D18B0F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308B2A2F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0D97E14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6AA1AA4" w14:textId="0310EE2A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16CCC1C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83190C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60F40A7A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65DE206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8D9BE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4A3E01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D98C87" w14:textId="0601F586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2DF108B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2E7F6A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67EE118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324207F" w14:textId="45C88FB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3,0</w:t>
            </w:r>
          </w:p>
        </w:tc>
        <w:tc>
          <w:tcPr>
            <w:tcW w:w="1034" w:type="dxa"/>
            <w:vMerge/>
            <w:vAlign w:val="center"/>
          </w:tcPr>
          <w:p w14:paraId="0BFF6C8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67E2789E" w14:textId="77777777" w:rsidTr="00A93F89">
        <w:tc>
          <w:tcPr>
            <w:tcW w:w="1668" w:type="dxa"/>
            <w:gridSpan w:val="2"/>
            <w:vMerge/>
            <w:vAlign w:val="center"/>
          </w:tcPr>
          <w:p w14:paraId="0D42DF7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9827B7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664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C08223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152D7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A7ECCE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D87B87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BCCBC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BCE" w:rsidRPr="00633004" w14:paraId="0F38E2BA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763A31BE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19338E4" w14:textId="13ED1B36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7FA47D6" w14:textId="5FCAD18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7A2C1BF" w14:textId="40824F1A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9EF9089" w14:textId="4438EDE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16888A9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F55BCE" w:rsidRPr="00633004" w14:paraId="7E0A6ADD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145EAB53" w14:textId="32CB5FEE" w:rsidR="008414AD" w:rsidRPr="00633004" w:rsidRDefault="000972C9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EDF5A02" w14:textId="37B7485E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298CC3D0" w14:textId="3ACCF359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14:paraId="1840C82C" w14:textId="1FC6309D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84C1003" w14:textId="746F151B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690EF64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F55BCE" w:rsidRPr="00633004" w14:paraId="5A7FC6A5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1D4A9F1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2C5469C" w14:textId="6DE27EE3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7532BD0A" w14:textId="72411B62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vAlign w:val="center"/>
          </w:tcPr>
          <w:p w14:paraId="368B17D4" w14:textId="7BEB0F06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111DE8C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77B5B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28319C0" w14:textId="77777777" w:rsidR="008414AD" w:rsidRPr="00633004" w:rsidRDefault="008414AD" w:rsidP="008414AD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2A7A9A7B" w14:textId="77777777" w:rsidTr="00A93F89">
        <w:tc>
          <w:tcPr>
            <w:tcW w:w="1101" w:type="dxa"/>
            <w:vAlign w:val="center"/>
          </w:tcPr>
          <w:p w14:paraId="72F4975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C5F821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0E3B9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0FFEA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bottom w:val="single" w:sz="4" w:space="0" w:color="auto"/>
            </w:tcBorders>
            <w:vAlign w:val="center"/>
          </w:tcPr>
          <w:p w14:paraId="08A8D90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09AE09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0A80FF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4BE8CF96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C85294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8DD61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5B4B3B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28620195" w14:textId="147A852B" w:rsidR="009D5A44" w:rsidRPr="00633004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5E0AB2" w:rsidRPr="0063300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wiedzę z zakresu przeprowadz</w:t>
            </w:r>
            <w:r w:rsidR="000972C9" w:rsidRPr="00633004">
              <w:rPr>
                <w:rFonts w:ascii="Times New Roman" w:hAnsi="Times New Roman"/>
                <w:sz w:val="16"/>
                <w:szCs w:val="16"/>
              </w:rPr>
              <w:t>a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nia symulacji komputerowych procesów dynamicznych i wnioskowania na podstawie otrzymanych wyników.</w:t>
            </w:r>
          </w:p>
        </w:tc>
        <w:tc>
          <w:tcPr>
            <w:tcW w:w="1134" w:type="dxa"/>
            <w:gridSpan w:val="2"/>
            <w:vAlign w:val="center"/>
          </w:tcPr>
          <w:p w14:paraId="52E3816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vAlign w:val="center"/>
          </w:tcPr>
          <w:p w14:paraId="7CE72E5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F55BCE" w:rsidRPr="00633004" w14:paraId="7E91C74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D70989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99BBC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5BC6B277" w14:textId="5F599530" w:rsidR="009D5A44" w:rsidRPr="00633004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zna szczegółowo teoretyczne podstawy metod niezbędnych do analizy procesów dynamicznych</w:t>
            </w:r>
          </w:p>
        </w:tc>
        <w:tc>
          <w:tcPr>
            <w:tcW w:w="1134" w:type="dxa"/>
            <w:gridSpan w:val="2"/>
            <w:vAlign w:val="center"/>
          </w:tcPr>
          <w:p w14:paraId="70B956E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vAlign w:val="center"/>
          </w:tcPr>
          <w:p w14:paraId="11477CF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55BCE" w:rsidRPr="00633004" w14:paraId="23F105AE" w14:textId="77777777" w:rsidTr="00A93F89">
        <w:trPr>
          <w:trHeight w:val="255"/>
        </w:trPr>
        <w:tc>
          <w:tcPr>
            <w:tcW w:w="1101" w:type="dxa"/>
            <w:vAlign w:val="center"/>
          </w:tcPr>
          <w:p w14:paraId="3995D2F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CA489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4F5E9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79EC6DE4" w14:textId="77777777" w:rsidR="009D5A44" w:rsidRPr="00633004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potrafi przeprowadzić analizę danych rzeczywistych procesów dynamicznych w oparciu o dane rzeczywiste oraz wyciągnąć prawidłowe wnioski</w:t>
            </w:r>
          </w:p>
        </w:tc>
        <w:tc>
          <w:tcPr>
            <w:tcW w:w="1134" w:type="dxa"/>
            <w:gridSpan w:val="2"/>
            <w:vAlign w:val="center"/>
          </w:tcPr>
          <w:p w14:paraId="67775A5C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  <w:p w14:paraId="0C9C1C10" w14:textId="77777777" w:rsidR="005E0AB2" w:rsidRPr="00633004" w:rsidRDefault="005E0AB2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E40B604" w14:textId="205307D4" w:rsidR="005E0AB2" w:rsidRPr="00633004" w:rsidRDefault="005E0AB2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1393B0C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55BCE" w:rsidRPr="00633004" w14:paraId="229FD3D8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7399B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DCA91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550C12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76100761" w14:textId="77777777" w:rsidR="009D5A44" w:rsidRPr="00633004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Rozumie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5FF8163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4B7A01B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F55BCE" w:rsidRPr="00633004" w14:paraId="785D2F8F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88ED89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16F70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EFABE" w14:textId="77777777" w:rsidR="009D5A44" w:rsidRPr="00633004" w:rsidRDefault="009D5A44" w:rsidP="009D5A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umiejętności.</w:t>
            </w:r>
          </w:p>
        </w:tc>
        <w:tc>
          <w:tcPr>
            <w:tcW w:w="1134" w:type="dxa"/>
            <w:gridSpan w:val="2"/>
            <w:vAlign w:val="center"/>
          </w:tcPr>
          <w:p w14:paraId="18B61DE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1DA5AFF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9F67910" w14:textId="77777777" w:rsidR="008414AD" w:rsidRPr="00633004" w:rsidRDefault="008414AD" w:rsidP="008414AD">
      <w:pPr>
        <w:rPr>
          <w:rFonts w:ascii="Times New Roman" w:hAnsi="Times New Roman"/>
        </w:rPr>
      </w:pPr>
    </w:p>
    <w:p w14:paraId="6F8F14E1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5F20F32C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44F59B5D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1DCD82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61A4A2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03452687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5627B0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D3D49CE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 z użyciem multimediów</w:t>
            </w:r>
          </w:p>
        </w:tc>
      </w:tr>
      <w:tr w:rsidR="00F55BCE" w:rsidRPr="00633004" w14:paraId="4FCFE27E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EE3AF7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7E412C9B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530E053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F1AC736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Stacjonarność i niestacjonarność procesu. Funkcje autokorelacji i autokorelacji cząstkowej.</w:t>
            </w:r>
          </w:p>
          <w:p w14:paraId="71595495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 autoregresji i średniej ruchomej: ARMA, ARIMA. Identyfikacja procesu.</w:t>
            </w:r>
          </w:p>
          <w:p w14:paraId="0B0EBC9C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Estymacja parametrów. Testy pierwiastka jednostkowego.</w:t>
            </w:r>
          </w:p>
          <w:p w14:paraId="4F66767A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Wielowymiarowe procesy stochastyczne</w:t>
            </w:r>
          </w:p>
          <w:p w14:paraId="28DBFCF0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Kointegracja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A835C21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Modele klasy GARCH. Estymacja</w:t>
            </w:r>
          </w:p>
          <w:p w14:paraId="3C7228C4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Analiza rozkładów cen i stóp zwrotu.</w:t>
            </w:r>
          </w:p>
          <w:p w14:paraId="0292CBB0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 portfela, hipoteza rynku efektywnego, hipoteza racjonalnych oczekiwań, wycena opcji</w:t>
            </w:r>
          </w:p>
          <w:p w14:paraId="549CC24D" w14:textId="77777777" w:rsidR="008414AD" w:rsidRPr="00633004" w:rsidRDefault="008414AD" w:rsidP="008414A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Estymacja i prognozowanie miar ryzyka (Value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at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Risk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). </w:t>
            </w:r>
          </w:p>
          <w:p w14:paraId="1CD6F9FD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5594460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37A099D2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A0D956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1BE9680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6AC0B1E8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39E7BB" w14:textId="79A886F7" w:rsidR="008414AD" w:rsidRPr="00633004" w:rsidRDefault="000972C9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37BAD9F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Zajęcia z wykorzystaniem komputerów</w:t>
            </w:r>
          </w:p>
        </w:tc>
      </w:tr>
      <w:tr w:rsidR="00F55BCE" w:rsidRPr="00633004" w14:paraId="3441E277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D7608F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511A1A65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E99ABB2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5CBBE8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Modelowanie procesów stacjonarnych i niestacjonarnych.</w:t>
            </w:r>
          </w:p>
          <w:p w14:paraId="28A190DE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Funkcje autokorelacji i autokorelacji cząstkowej. Testy istotności współczynników autokorelacji i autokorelacji cząstkowej.</w:t>
            </w:r>
          </w:p>
          <w:p w14:paraId="593F6977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Modelowanie procesów AR, MA, ARMA, ARIMA. Identyfikacja procesu.</w:t>
            </w:r>
          </w:p>
          <w:p w14:paraId="70BDEBBF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Estymacja parametrów. Testy pierwiastka jednostkowego. Analiza danych.</w:t>
            </w:r>
          </w:p>
          <w:p w14:paraId="4109DF58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Wielowymiarowe procesy stochastyczne. Modelowanie i analiza danych.</w:t>
            </w:r>
          </w:p>
          <w:p w14:paraId="32CA0E9B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Kointegracja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Modelowanie i analiza danych. </w:t>
            </w:r>
          </w:p>
          <w:p w14:paraId="0C9F2FC5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Modele klasy GARCH. Estymacja. Modelowanie i analiza danych. </w:t>
            </w:r>
          </w:p>
          <w:p w14:paraId="51F85BC7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Analiza rozkładów cen i stóp zwrotu. Modelowanie i analiza danych. </w:t>
            </w:r>
          </w:p>
          <w:p w14:paraId="3FE5B883" w14:textId="77777777" w:rsidR="008414AD" w:rsidRPr="00633004" w:rsidRDefault="008414AD" w:rsidP="008414AD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Model portfela. Modelowanie i analiza danych rzeczywistych.</w:t>
            </w:r>
          </w:p>
          <w:p w14:paraId="6AE43D8C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1737C51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76751147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48F2D4D6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4D72BB43" w14:textId="77777777" w:rsidTr="00A60E2D">
        <w:tc>
          <w:tcPr>
            <w:tcW w:w="675" w:type="dxa"/>
          </w:tcPr>
          <w:p w14:paraId="26DC0071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109BBB3" w14:textId="77777777" w:rsidR="00105DA6" w:rsidRPr="00633004" w:rsidRDefault="00105DA6" w:rsidP="00A60E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Pawełek B. (red.), </w:t>
            </w:r>
            <w:hyperlink r:id="rId8" w:history="1">
              <w:r w:rsidRPr="00633004">
                <w:rPr>
                  <w:rFonts w:ascii="Times New Roman" w:hAnsi="Times New Roman"/>
                  <w:sz w:val="20"/>
                  <w:szCs w:val="20"/>
                </w:rPr>
                <w:t>Modelowanie i prognozowanie zjawisk społeczno-gospodarczych: Teoria i praktyka</w:t>
              </w:r>
            </w:hyperlink>
            <w:r w:rsidRPr="00633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9" w:history="1">
              <w:r w:rsidRPr="00633004">
                <w:rPr>
                  <w:rFonts w:ascii="Times New Roman" w:hAnsi="Times New Roman"/>
                  <w:sz w:val="20"/>
                  <w:szCs w:val="20"/>
                </w:rPr>
                <w:t>IBUK Libra</w:t>
              </w:r>
            </w:hyperlink>
            <w:r w:rsidRPr="00633004">
              <w:rPr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F55BCE" w:rsidRPr="00633004" w14:paraId="2910FBE6" w14:textId="77777777" w:rsidTr="00A60E2D">
        <w:tc>
          <w:tcPr>
            <w:tcW w:w="675" w:type="dxa"/>
          </w:tcPr>
          <w:p w14:paraId="4586CF22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FC5245D" w14:textId="7616F779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Jajuga K, Jajuga T., Inwestycje, PWN, Warszawa 20</w:t>
            </w:r>
            <w:r w:rsidR="00F55BCE"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Pr="006330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5.</w:t>
            </w:r>
          </w:p>
        </w:tc>
      </w:tr>
      <w:tr w:rsidR="00F55BCE" w:rsidRPr="00633004" w14:paraId="2FF521A5" w14:textId="77777777" w:rsidTr="00A60E2D">
        <w:tc>
          <w:tcPr>
            <w:tcW w:w="675" w:type="dxa"/>
          </w:tcPr>
          <w:p w14:paraId="0B9C608D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30CB55" w14:textId="43EE74D6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Welfe A., </w:t>
            </w:r>
            <w:hyperlink r:id="rId10" w:history="1">
              <w:r w:rsidRPr="00633004">
                <w:rPr>
                  <w:rFonts w:ascii="Times New Roman" w:hAnsi="Times New Roman"/>
                  <w:sz w:val="20"/>
                  <w:szCs w:val="20"/>
                </w:rPr>
                <w:t xml:space="preserve">Ekonometria: metody i ich zastosowanie, </w:t>
              </w:r>
            </w:hyperlink>
            <w:r w:rsidRPr="00633004">
              <w:rPr>
                <w:rFonts w:ascii="Times New Roman" w:hAnsi="Times New Roman"/>
                <w:sz w:val="20"/>
                <w:szCs w:val="20"/>
              </w:rPr>
              <w:t>PWE, Warszawa 20</w:t>
            </w:r>
            <w:r w:rsidR="0083355D" w:rsidRPr="00633004">
              <w:rPr>
                <w:rFonts w:ascii="Times New Roman" w:hAnsi="Times New Roman"/>
                <w:sz w:val="20"/>
                <w:szCs w:val="20"/>
              </w:rPr>
              <w:t>14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55BCE" w:rsidRPr="00633004" w14:paraId="4369EB45" w14:textId="77777777" w:rsidTr="00A60E2D">
        <w:tc>
          <w:tcPr>
            <w:tcW w:w="675" w:type="dxa"/>
          </w:tcPr>
          <w:p w14:paraId="6A187F65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8DC3855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Dziechciarz J. (red.), </w:t>
            </w:r>
            <w:hyperlink r:id="rId11" w:history="1">
              <w:r w:rsidRPr="00633004">
                <w:rPr>
                  <w:rFonts w:ascii="Times New Roman" w:hAnsi="Times New Roman"/>
                  <w:sz w:val="20"/>
                  <w:szCs w:val="20"/>
                </w:rPr>
                <w:t>Ekonometria : metody, przykłady, zadania,</w:t>
              </w:r>
            </w:hyperlink>
            <w:r w:rsidRPr="00633004">
              <w:rPr>
                <w:rFonts w:ascii="Times New Roman" w:hAnsi="Times New Roman"/>
                <w:sz w:val="20"/>
                <w:szCs w:val="20"/>
              </w:rPr>
              <w:t xml:space="preserve"> Wydaw. Akademii Ekonomicznej im. Oskara Langego we Wrocławiu, Wrocław 2003.</w:t>
            </w:r>
          </w:p>
        </w:tc>
      </w:tr>
      <w:tr w:rsidR="00F55BCE" w:rsidRPr="00633004" w14:paraId="33B03BDE" w14:textId="77777777" w:rsidTr="00A60E2D">
        <w:tc>
          <w:tcPr>
            <w:tcW w:w="675" w:type="dxa"/>
          </w:tcPr>
          <w:p w14:paraId="5173A077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BDFCC5F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Brzeszczyński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Kelm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R., Ekonometryczne modele rynków finansowych, WIG-Press, Warszawa 2002.</w:t>
            </w:r>
          </w:p>
        </w:tc>
      </w:tr>
      <w:tr w:rsidR="00D6636A" w:rsidRPr="00633004" w14:paraId="3897D332" w14:textId="77777777" w:rsidTr="00A60E2D">
        <w:tc>
          <w:tcPr>
            <w:tcW w:w="675" w:type="dxa"/>
          </w:tcPr>
          <w:p w14:paraId="39740B81" w14:textId="00E3F1D1" w:rsidR="00D6636A" w:rsidRPr="00633004" w:rsidRDefault="00D6636A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193916141"/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33EA24F0" w14:textId="3ECBAFD1" w:rsidR="00D6636A" w:rsidRPr="00633004" w:rsidRDefault="00D6636A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Suchwałko</w:t>
            </w:r>
            <w:proofErr w:type="spellEnd"/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A., Zagdański A., </w:t>
            </w:r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Analiza i prognozowanie szeregów czasowych, PWN, Warszawa 2015</w:t>
            </w:r>
          </w:p>
        </w:tc>
      </w:tr>
      <w:bookmarkEnd w:id="2"/>
    </w:tbl>
    <w:p w14:paraId="0AF587F2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086D0FA8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5AFE511C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5BCE" w:rsidRPr="00633004" w14:paraId="4AB4DE06" w14:textId="77777777" w:rsidTr="00A60E2D">
        <w:tc>
          <w:tcPr>
            <w:tcW w:w="668" w:type="dxa"/>
          </w:tcPr>
          <w:p w14:paraId="697A7809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A5BDB72" w14:textId="77777777" w:rsidR="00105DA6" w:rsidRPr="00633004" w:rsidRDefault="00105DA6" w:rsidP="00A60E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Iwasiewicz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A., Paszek Z., </w:t>
            </w:r>
            <w:hyperlink r:id="rId12" w:history="1">
              <w:r w:rsidRPr="00633004">
                <w:rPr>
                  <w:rFonts w:ascii="Times New Roman" w:hAnsi="Times New Roman"/>
                  <w:sz w:val="20"/>
                  <w:szCs w:val="20"/>
                  <w:lang w:eastAsia="pl-PL"/>
                </w:rPr>
                <w:t>Statystyka z elementami statystycznych metod monitorowania procesów</w:t>
              </w:r>
            </w:hyperlink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 xml:space="preserve"> Wydawnictwo Uniwersytetu Ekonomicznego w Krakowie,</w:t>
            </w: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 IBUK Libra, 2004.</w:t>
            </w:r>
          </w:p>
          <w:p w14:paraId="50FE66A6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36A" w:rsidRPr="00633004" w14:paraId="70DBECC0" w14:textId="77777777" w:rsidTr="00A60E2D">
        <w:tc>
          <w:tcPr>
            <w:tcW w:w="668" w:type="dxa"/>
          </w:tcPr>
          <w:p w14:paraId="23E49C7B" w14:textId="0A4D5556" w:rsidR="00D6636A" w:rsidRPr="00633004" w:rsidRDefault="00D6636A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1453E098" w14:textId="7BCDE581" w:rsidR="00D6636A" w:rsidRPr="00633004" w:rsidRDefault="00D6636A" w:rsidP="00A60E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Welfe A., </w:t>
            </w:r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Analiza </w:t>
            </w:r>
            <w:proofErr w:type="spellStart"/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kointegracyjna</w:t>
            </w:r>
            <w:proofErr w:type="spellEnd"/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makromodelowaniu</w:t>
            </w:r>
            <w:proofErr w:type="spellEnd"/>
            <w:r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, PWE, Warszawa 20</w:t>
            </w:r>
            <w:r w:rsidR="0083355D" w:rsidRPr="00633004">
              <w:rPr>
                <w:rStyle w:val="normaltextrun"/>
                <w:rFonts w:ascii="Times New Roman" w:hAnsi="Times New Roman"/>
                <w:sz w:val="20"/>
                <w:szCs w:val="20"/>
                <w:shd w:val="clear" w:color="auto" w:fill="FFFFFF"/>
              </w:rPr>
              <w:t>20</w:t>
            </w:r>
          </w:p>
        </w:tc>
      </w:tr>
    </w:tbl>
    <w:p w14:paraId="28152E54" w14:textId="77777777" w:rsidR="008414AD" w:rsidRPr="00633004" w:rsidRDefault="008414AD" w:rsidP="008414AD">
      <w:pPr>
        <w:rPr>
          <w:rFonts w:ascii="Times New Roman" w:hAnsi="Times New Roman"/>
        </w:rPr>
      </w:pPr>
    </w:p>
    <w:p w14:paraId="4F9F089C" w14:textId="77777777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  <w:r w:rsidRPr="00633004">
        <w:rPr>
          <w:rFonts w:ascii="Times New Roman" w:hAnsi="Times New Roman"/>
        </w:rPr>
        <w:br w:type="page"/>
      </w:r>
    </w:p>
    <w:p w14:paraId="4D86317E" w14:textId="77777777" w:rsidR="0032717D" w:rsidRPr="00633004" w:rsidRDefault="0032717D" w:rsidP="0032717D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Państwowa Akademia Nauk Stosowanych w Nysie</w:t>
      </w:r>
    </w:p>
    <w:p w14:paraId="3ACDA2BB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</w:p>
    <w:p w14:paraId="7DE8B2E0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80"/>
        <w:gridCol w:w="235"/>
        <w:gridCol w:w="303"/>
        <w:gridCol w:w="709"/>
        <w:gridCol w:w="677"/>
        <w:gridCol w:w="457"/>
        <w:gridCol w:w="1034"/>
      </w:tblGrid>
      <w:tr w:rsidR="00F55BCE" w:rsidRPr="00633004" w14:paraId="62A9EE52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63233E7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A21898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Analiza efektywności inwestycji</w:t>
            </w:r>
          </w:p>
        </w:tc>
        <w:tc>
          <w:tcPr>
            <w:tcW w:w="1689" w:type="dxa"/>
            <w:gridSpan w:val="3"/>
            <w:vAlign w:val="center"/>
          </w:tcPr>
          <w:p w14:paraId="53A6798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492112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5BCE" w:rsidRPr="00633004" w14:paraId="3EC394D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C28AD1C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F85E589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640E5ECE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0327876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B443E14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1ED1EE52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657E100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45F8083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1F34416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6B07343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A42C95F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F55BCE" w:rsidRPr="00633004" w14:paraId="762D3B5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2BE5BAC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BCF98FF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3915025F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04B38A0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0C823E0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41A9F2AF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7608C09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D2398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3F5B88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4B3D2C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F55BCE" w:rsidRPr="00633004" w14:paraId="06F18681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2FD00DF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B4E09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451930F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72773B7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80" w:type="dxa"/>
            <w:vAlign w:val="center"/>
          </w:tcPr>
          <w:p w14:paraId="6331C4C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8" w:type="dxa"/>
            <w:gridSpan w:val="2"/>
            <w:vAlign w:val="center"/>
          </w:tcPr>
          <w:p w14:paraId="07572A7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3604C9B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0BBF51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75B6F56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5BCE" w:rsidRPr="00633004" w14:paraId="4DDE0809" w14:textId="77777777" w:rsidTr="00A93F89">
        <w:tc>
          <w:tcPr>
            <w:tcW w:w="1668" w:type="dxa"/>
            <w:gridSpan w:val="2"/>
            <w:vMerge/>
            <w:vAlign w:val="center"/>
          </w:tcPr>
          <w:p w14:paraId="7AC1AFB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38004A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13F8BF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E8F14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C7CD7E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C73B21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D83782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A5C75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F55BCE" w:rsidRPr="00633004" w14:paraId="733BC372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59E72586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39760D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316C00A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000" w:type="dxa"/>
            <w:vAlign w:val="center"/>
          </w:tcPr>
          <w:p w14:paraId="17622F5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CBEA4D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8C6F1E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F55BCE" w:rsidRPr="00633004" w14:paraId="34EFA7D4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56C5EF03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26F370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7F9E174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6EF0BB1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44560B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Wykonanie i zaliczenie zadań projektowych</w:t>
            </w:r>
          </w:p>
        </w:tc>
        <w:tc>
          <w:tcPr>
            <w:tcW w:w="1034" w:type="dxa"/>
            <w:vAlign w:val="center"/>
          </w:tcPr>
          <w:p w14:paraId="149BB80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F55BCE" w:rsidRPr="00633004" w14:paraId="4EECB797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69064E33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1F2E0B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DA4367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FCAF0A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77E82E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70515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5BCE" w:rsidRPr="00633004" w14:paraId="73D88C88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6A4BFEF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081EF4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3C62A1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000" w:type="dxa"/>
            <w:vAlign w:val="center"/>
          </w:tcPr>
          <w:p w14:paraId="3448F13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6D5AE04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5AC75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F9E380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55BCE" w:rsidRPr="00633004" w14:paraId="1F6F0932" w14:textId="77777777" w:rsidTr="00A93F89">
        <w:tc>
          <w:tcPr>
            <w:tcW w:w="1101" w:type="dxa"/>
            <w:vAlign w:val="center"/>
          </w:tcPr>
          <w:p w14:paraId="5594208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EB10D9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637AA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8652AD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2A441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C82FE1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85AD37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0E3B9BA5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1C086E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04072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F9489E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07BBFD0" w14:textId="3B08E7C9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Posiada w </w:t>
            </w:r>
            <w:r w:rsidR="005E0AB2" w:rsidRPr="00633004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stopniu znajomość zagadnień związanych z procesem przeprowadzania inwestycji rzeczowych i kapitałowych.</w:t>
            </w:r>
          </w:p>
        </w:tc>
        <w:tc>
          <w:tcPr>
            <w:tcW w:w="1134" w:type="dxa"/>
            <w:gridSpan w:val="2"/>
            <w:vAlign w:val="center"/>
          </w:tcPr>
          <w:p w14:paraId="267A2DF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841EDF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14:paraId="5452F98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5BCE" w:rsidRPr="00633004" w14:paraId="1C4B03ED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1FCEB62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2DB16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BFBBD11" w14:textId="50D6A91F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Posiada w </w:t>
            </w:r>
            <w:r w:rsidR="000972C9" w:rsidRPr="00633004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stopniu znajomość zagadnień fuzji i przejęć.</w:t>
            </w:r>
          </w:p>
        </w:tc>
        <w:tc>
          <w:tcPr>
            <w:tcW w:w="1134" w:type="dxa"/>
            <w:gridSpan w:val="2"/>
            <w:vAlign w:val="center"/>
          </w:tcPr>
          <w:p w14:paraId="339130A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14:paraId="6404840E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5BCE" w:rsidRPr="00633004" w14:paraId="30DCBB09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4E251B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65E9A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5C124B3" w14:textId="2BF1A788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E0AB2" w:rsidRPr="00633004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wiedzę na temat zasad budowy portfela inwestycji.</w:t>
            </w:r>
          </w:p>
        </w:tc>
        <w:tc>
          <w:tcPr>
            <w:tcW w:w="1134" w:type="dxa"/>
            <w:gridSpan w:val="2"/>
            <w:vAlign w:val="center"/>
          </w:tcPr>
          <w:p w14:paraId="6DA9C50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24F9CF1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14:paraId="1E8A0B3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F55BCE" w:rsidRPr="00633004" w14:paraId="7CD1B027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00066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01CDB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33CF55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9BDB20" w14:textId="1D31E18B" w:rsidR="009D5A44" w:rsidRPr="00633004" w:rsidRDefault="000972C9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posiada u</w:t>
            </w:r>
            <w:r w:rsidR="009D5A44" w:rsidRPr="00633004">
              <w:rPr>
                <w:rFonts w:ascii="Times New Roman" w:hAnsi="Times New Roman"/>
                <w:sz w:val="16"/>
                <w:szCs w:val="16"/>
              </w:rPr>
              <w:t>miejętność zastosowania metod badania opłacalności do oceny efektywności projektowanej inwestycji.</w:t>
            </w:r>
          </w:p>
        </w:tc>
        <w:tc>
          <w:tcPr>
            <w:tcW w:w="1134" w:type="dxa"/>
            <w:gridSpan w:val="2"/>
            <w:vAlign w:val="center"/>
          </w:tcPr>
          <w:p w14:paraId="5A32250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50C3658B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731B63D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55BCE" w:rsidRPr="00633004" w14:paraId="6DEDE898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135FB6F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FBD44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0AEBB4" w14:textId="5344378B" w:rsidR="009D5A44" w:rsidRPr="00633004" w:rsidRDefault="000972C9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posiada u</w:t>
            </w:r>
            <w:r w:rsidR="009D5A44" w:rsidRPr="00633004">
              <w:rPr>
                <w:rFonts w:ascii="Times New Roman" w:hAnsi="Times New Roman"/>
                <w:sz w:val="16"/>
                <w:szCs w:val="16"/>
              </w:rPr>
              <w:t>miejętność stworzenia portfela inwestycyjnego na podstawie przyjętych założeń.</w:t>
            </w:r>
          </w:p>
        </w:tc>
        <w:tc>
          <w:tcPr>
            <w:tcW w:w="1134" w:type="dxa"/>
            <w:gridSpan w:val="2"/>
            <w:vAlign w:val="center"/>
          </w:tcPr>
          <w:p w14:paraId="1701184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64F7E75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200E3FDB" w14:textId="6A4947F3" w:rsidR="005E0AB2" w:rsidRPr="00633004" w:rsidRDefault="005E0AB2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DB46E0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55BCE" w:rsidRPr="00633004" w14:paraId="49D5FEF1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00F83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3E5C1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65F0A7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72033BF" w14:textId="77777777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2"/>
            <w:vAlign w:val="center"/>
          </w:tcPr>
          <w:p w14:paraId="196DDDB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6DE5E5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3BD6DCD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3CE21F4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D5A44" w:rsidRPr="00633004" w14:paraId="6BEF94EF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1A246D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8426B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DCDB29E" w14:textId="77777777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2"/>
            <w:vAlign w:val="center"/>
          </w:tcPr>
          <w:p w14:paraId="774A081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E25A9D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5F128D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FB9BA6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33178A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613179FA" w14:textId="77777777" w:rsidR="008414AD" w:rsidRPr="00633004" w:rsidRDefault="008414AD" w:rsidP="008414AD">
      <w:pPr>
        <w:rPr>
          <w:rFonts w:ascii="Times New Roman" w:hAnsi="Times New Roman"/>
        </w:rPr>
      </w:pPr>
    </w:p>
    <w:p w14:paraId="42214E0D" w14:textId="77777777" w:rsidR="008414AD" w:rsidRPr="00633004" w:rsidRDefault="008414AD" w:rsidP="008414AD">
      <w:pPr>
        <w:rPr>
          <w:rFonts w:ascii="Times New Roman" w:hAnsi="Times New Roman"/>
        </w:rPr>
      </w:pPr>
    </w:p>
    <w:p w14:paraId="12BC2796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57475752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73ECD3FB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6EDB69C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90294452"/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8365FF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6F2694EF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8D370C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785B2BB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 przy użyciu prezentacji multimedialnej</w:t>
            </w:r>
          </w:p>
        </w:tc>
      </w:tr>
      <w:tr w:rsidR="00F55BCE" w:rsidRPr="00633004" w14:paraId="6683891E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2C8F5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526DD99B" w14:textId="77777777" w:rsidTr="00A93F89">
        <w:trPr>
          <w:trHeight w:val="1680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302A8C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Inwestycje rzeczowe oraz procesy fuzji i przejęć w przedsiębiorstwie.</w:t>
            </w:r>
          </w:p>
          <w:p w14:paraId="55DD3737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Metody opłacalności inwestycji rzeczowych oraz fuzji i przejęć.</w:t>
            </w:r>
          </w:p>
          <w:p w14:paraId="229C2A93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Finansowanie inwestycji rzeczowych oraz procesów fuzji.</w:t>
            </w:r>
          </w:p>
          <w:p w14:paraId="5C1A0AF7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Bezpośrednie inwestycje zagraniczne i ich efektywność.</w:t>
            </w:r>
          </w:p>
          <w:p w14:paraId="6E237D18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Inwestowanie na rynku finansowym.</w:t>
            </w:r>
          </w:p>
          <w:p w14:paraId="6282F9FA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Teoria portfela papierów wartościowych.</w:t>
            </w:r>
          </w:p>
          <w:p w14:paraId="55BCDA30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Modele równowagi rynku kapitałowego. </w:t>
            </w:r>
          </w:p>
          <w:p w14:paraId="490B52A1" w14:textId="77777777" w:rsidR="008414AD" w:rsidRPr="00633004" w:rsidRDefault="008414AD" w:rsidP="008414AD">
            <w:pPr>
              <w:numPr>
                <w:ilvl w:val="0"/>
                <w:numId w:val="10"/>
              </w:numPr>
              <w:spacing w:after="0" w:line="240" w:lineRule="auto"/>
              <w:ind w:hanging="436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Budowa portfela inwestycyjnego.</w:t>
            </w:r>
          </w:p>
        </w:tc>
      </w:tr>
      <w:bookmarkEnd w:id="3"/>
    </w:tbl>
    <w:p w14:paraId="5B41F775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0CBF2FC7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5FB2A033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D98AAD4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4DE5013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56FD0BD6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2B8A050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FEB0A75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Wykonanie i zaliczenie zadań projektowych</w:t>
            </w:r>
          </w:p>
        </w:tc>
      </w:tr>
      <w:tr w:rsidR="00F55BCE" w:rsidRPr="00633004" w14:paraId="77DB4B08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4BBE8B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2A435755" w14:textId="77777777" w:rsidTr="00A93F89">
        <w:trPr>
          <w:trHeight w:val="1464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2DA6599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Projekt 1.</w:t>
            </w:r>
          </w:p>
          <w:p w14:paraId="7F786370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Ocena opłacalności inwestycji rzeczowej (budowanie sprawozdań pro-forma, szacowanie kosztu kapitału, zastosowanie metod badania opłacalności inwestycji).</w:t>
            </w:r>
          </w:p>
          <w:p w14:paraId="488BBD1E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33E30470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Projekt 2. </w:t>
            </w:r>
          </w:p>
          <w:p w14:paraId="272DFCAE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Budowa efektywnego portfela inwestycyjnego.</w:t>
            </w:r>
          </w:p>
        </w:tc>
      </w:tr>
    </w:tbl>
    <w:p w14:paraId="747A3397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0F1A0E49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75A2C5AE" w14:textId="77777777" w:rsidR="008414AD" w:rsidRPr="00633004" w:rsidRDefault="008414AD" w:rsidP="008414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075DB4F5" w14:textId="77777777" w:rsidTr="00A93F89">
        <w:tc>
          <w:tcPr>
            <w:tcW w:w="675" w:type="dxa"/>
          </w:tcPr>
          <w:p w14:paraId="0086A92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913602F" w14:textId="77777777" w:rsidR="008414AD" w:rsidRPr="00633004" w:rsidRDefault="008414AD" w:rsidP="008414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Różański J. (red.), Inwestycje rzeczowe i kapitałowe, Wyd.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, Warszawa 2006.</w:t>
            </w:r>
          </w:p>
        </w:tc>
      </w:tr>
      <w:tr w:rsidR="00F55BCE" w:rsidRPr="00633004" w14:paraId="2B4D7241" w14:textId="77777777" w:rsidTr="00A93F89">
        <w:trPr>
          <w:trHeight w:val="339"/>
        </w:trPr>
        <w:tc>
          <w:tcPr>
            <w:tcW w:w="675" w:type="dxa"/>
          </w:tcPr>
          <w:p w14:paraId="30F3DDB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168C9C1B" w14:textId="77777777" w:rsidR="008414AD" w:rsidRPr="00633004" w:rsidRDefault="008414AD" w:rsidP="008414AD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eastAsiaTheme="majorEastAsia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F55BCE" w:rsidRPr="00633004" w14:paraId="36657EE2" w14:textId="77777777" w:rsidTr="00A93F89">
        <w:tc>
          <w:tcPr>
            <w:tcW w:w="675" w:type="dxa"/>
          </w:tcPr>
          <w:p w14:paraId="5524F52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05DE2607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eastAsia="Arial" w:hAnsi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633004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633004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633004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633004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F55BCE" w:rsidRPr="00633004" w14:paraId="6D04A0D0" w14:textId="77777777" w:rsidTr="00A93F89">
        <w:tc>
          <w:tcPr>
            <w:tcW w:w="675" w:type="dxa"/>
          </w:tcPr>
          <w:p w14:paraId="6EC1819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14:paraId="109631E4" w14:textId="5BDD0AAE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eastAsia="Arial" w:hAnsi="Times New Roman"/>
                <w:sz w:val="20"/>
                <w:szCs w:val="20"/>
              </w:rPr>
              <w:t>Rogowski W., Rachunek efektywności inwestycji, Wolters Kluwer Sp. z o.o., Kraków  20</w:t>
            </w:r>
            <w:r w:rsidR="00503320" w:rsidRPr="00633004">
              <w:rPr>
                <w:rFonts w:ascii="Times New Roman" w:eastAsia="Arial" w:hAnsi="Times New Roman"/>
                <w:sz w:val="20"/>
                <w:szCs w:val="20"/>
              </w:rPr>
              <w:t>1</w:t>
            </w:r>
            <w:r w:rsidRPr="00633004">
              <w:rPr>
                <w:rFonts w:ascii="Times New Roman" w:eastAsia="Arial" w:hAnsi="Times New Roman"/>
                <w:sz w:val="20"/>
                <w:szCs w:val="20"/>
              </w:rPr>
              <w:t>8.</w:t>
            </w:r>
          </w:p>
        </w:tc>
      </w:tr>
      <w:tr w:rsidR="008414AD" w:rsidRPr="00633004" w14:paraId="28AD677B" w14:textId="77777777" w:rsidTr="00A93F89">
        <w:tc>
          <w:tcPr>
            <w:tcW w:w="675" w:type="dxa"/>
          </w:tcPr>
          <w:p w14:paraId="659A331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BA92" w14:textId="598DB458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Haugen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R.A., Teoria nowoczesnego inwestowania: obszerny podręcznik analizy portfelowej, WIG Press, Warszawa </w:t>
            </w:r>
            <w:r w:rsidR="00C95505" w:rsidRPr="00633004">
              <w:rPr>
                <w:rFonts w:ascii="Times New Roman" w:hAnsi="Times New Roman"/>
                <w:sz w:val="20"/>
                <w:szCs w:val="20"/>
              </w:rPr>
              <w:t>2012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F679780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642BDDB8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01E5BBFB" w14:textId="77777777" w:rsidR="008414AD" w:rsidRPr="00633004" w:rsidRDefault="008414AD" w:rsidP="008414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414AD" w:rsidRPr="00633004" w14:paraId="5DE1E80D" w14:textId="77777777" w:rsidTr="00A93F89">
        <w:tc>
          <w:tcPr>
            <w:tcW w:w="667" w:type="dxa"/>
          </w:tcPr>
          <w:p w14:paraId="6569416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11FE2519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</w:tbl>
    <w:p w14:paraId="3E902EDD" w14:textId="77777777" w:rsidR="008414AD" w:rsidRPr="00633004" w:rsidRDefault="008414AD" w:rsidP="008414AD">
      <w:pPr>
        <w:rPr>
          <w:rFonts w:ascii="Times New Roman" w:hAnsi="Times New Roman"/>
        </w:rPr>
      </w:pPr>
    </w:p>
    <w:p w14:paraId="3C629C97" w14:textId="77777777" w:rsidR="008414AD" w:rsidRPr="00633004" w:rsidRDefault="008414AD" w:rsidP="008414AD">
      <w:pPr>
        <w:rPr>
          <w:rFonts w:ascii="Times New Roman" w:hAnsi="Times New Roman"/>
        </w:rPr>
      </w:pPr>
    </w:p>
    <w:p w14:paraId="2E1E318F" w14:textId="77777777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  <w:r w:rsidRPr="00633004">
        <w:rPr>
          <w:rFonts w:ascii="Times New Roman" w:hAnsi="Times New Roman"/>
        </w:rPr>
        <w:br w:type="page"/>
      </w:r>
    </w:p>
    <w:p w14:paraId="46A6496F" w14:textId="77777777" w:rsidR="0032717D" w:rsidRPr="00633004" w:rsidRDefault="0032717D" w:rsidP="0032717D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Państwowa Akademia Nauk Stosowanych w Nysie</w:t>
      </w:r>
    </w:p>
    <w:p w14:paraId="1CC252C8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</w:p>
    <w:p w14:paraId="65EE7A7A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633004" w14:paraId="2E27730E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08DD808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498653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Zarządzanie ryzykiem finansowym</w:t>
            </w:r>
          </w:p>
        </w:tc>
        <w:tc>
          <w:tcPr>
            <w:tcW w:w="1689" w:type="dxa"/>
            <w:gridSpan w:val="3"/>
            <w:vAlign w:val="center"/>
          </w:tcPr>
          <w:p w14:paraId="5570460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F3B39D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718DD014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3A75BA86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18189BC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402B38A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687486D9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9662F23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2040D8D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529C1A0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DF5F83C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6F630437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2CC3933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FBB4C18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F55BCE" w:rsidRPr="00633004" w14:paraId="5336006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4A5A778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216793E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336F0EE5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9BAA185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7D3624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4BF5454F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469B48B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E42B44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00A1EE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5005A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71757249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1B70D4A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9A9BD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58DE5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56B70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65B75D7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6891EE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1573761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986E31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16C3D2A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7D2E7598" w14:textId="77777777" w:rsidTr="00A93F89">
        <w:tc>
          <w:tcPr>
            <w:tcW w:w="1668" w:type="dxa"/>
            <w:gridSpan w:val="2"/>
            <w:vMerge/>
            <w:vAlign w:val="center"/>
          </w:tcPr>
          <w:p w14:paraId="41AE530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7B32A3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F66C26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43C445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1627B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7FEE2E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853E46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56E228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BCE" w:rsidRPr="00633004" w14:paraId="0FE79ED7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7A62340A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4734C2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763D835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000" w:type="dxa"/>
            <w:vAlign w:val="center"/>
          </w:tcPr>
          <w:p w14:paraId="30E5185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FE2C8B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1A3C21C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F55BCE" w:rsidRPr="00633004" w14:paraId="6798E28F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43C55AA6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533632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1F6FA8A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19A5240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F64A7F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Zaliczenie 2 projektów</w:t>
            </w:r>
          </w:p>
        </w:tc>
        <w:tc>
          <w:tcPr>
            <w:tcW w:w="1034" w:type="dxa"/>
            <w:vAlign w:val="center"/>
          </w:tcPr>
          <w:p w14:paraId="038D87A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F55BCE" w:rsidRPr="00633004" w14:paraId="2A5CD438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6F387531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3F4D28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23E983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662F8E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4DF4B91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06CD60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3E343625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464628D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C9A427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F467B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000" w:type="dxa"/>
            <w:vAlign w:val="center"/>
          </w:tcPr>
          <w:p w14:paraId="7F3C59F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4954E55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EF683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37DDA7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76E5CB32" w14:textId="77777777" w:rsidTr="00A93F89">
        <w:tc>
          <w:tcPr>
            <w:tcW w:w="1101" w:type="dxa"/>
            <w:vAlign w:val="center"/>
          </w:tcPr>
          <w:p w14:paraId="740DF49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66D4C2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1035F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AF3E40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97EE3F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3FB456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A26AB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507AF65C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B124A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D77B9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BAC81A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F5E56B" w14:textId="4F59D5A2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zna i rozumie w </w:t>
            </w:r>
            <w:r w:rsidR="005E0AB2" w:rsidRPr="00633004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stopniu  pojęcie ryzyka finansowego w organizacji</w:t>
            </w:r>
          </w:p>
        </w:tc>
        <w:tc>
          <w:tcPr>
            <w:tcW w:w="1134" w:type="dxa"/>
            <w:gridSpan w:val="2"/>
            <w:vAlign w:val="center"/>
          </w:tcPr>
          <w:p w14:paraId="0B6EEAE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K_W01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K_W03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3935654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5BCE" w:rsidRPr="00633004" w14:paraId="4C51CBD4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184A0FA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47202E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FAA6C7C" w14:textId="6B9EDDBA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zna i rozumie w </w:t>
            </w:r>
            <w:r w:rsidR="005E0AB2" w:rsidRPr="00633004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stopniu  metody zarządzania ryzykiem finansowym w różnych organizacjach</w:t>
            </w:r>
          </w:p>
        </w:tc>
        <w:tc>
          <w:tcPr>
            <w:tcW w:w="1134" w:type="dxa"/>
            <w:gridSpan w:val="2"/>
            <w:vAlign w:val="center"/>
          </w:tcPr>
          <w:p w14:paraId="4810C0EA" w14:textId="3A46F14B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K_W03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K_W12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14:paraId="45C5B23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F55BCE" w:rsidRPr="00633004" w14:paraId="02F8FB15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79056F8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94CDB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7A48B2B" w14:textId="4020CB2B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5E0AB2" w:rsidRPr="00633004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stopniu  metody pomiaru i zabezpieczania się przed ryzykiem</w:t>
            </w:r>
          </w:p>
        </w:tc>
        <w:tc>
          <w:tcPr>
            <w:tcW w:w="1134" w:type="dxa"/>
            <w:gridSpan w:val="2"/>
            <w:vAlign w:val="center"/>
          </w:tcPr>
          <w:p w14:paraId="0E7BD87A" w14:textId="695FF70F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K_W11 K_W12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14:paraId="402C6A5B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F55BCE" w:rsidRPr="00633004" w14:paraId="32CC780B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C4F5D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17650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38C02C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5282F3" w14:textId="77777777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potrafi identyfikować źródła ryzyka w organizacji</w:t>
            </w:r>
          </w:p>
        </w:tc>
        <w:tc>
          <w:tcPr>
            <w:tcW w:w="1134" w:type="dxa"/>
            <w:gridSpan w:val="2"/>
            <w:vAlign w:val="center"/>
          </w:tcPr>
          <w:p w14:paraId="7176802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6A1EB31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6C8E38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53CE778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55BCE" w:rsidRPr="00633004" w14:paraId="09B9A4DA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9261D7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44D4B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A147B2" w14:textId="77777777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potrafi zastosować metody pomiaru ryzyka</w:t>
            </w:r>
          </w:p>
        </w:tc>
        <w:tc>
          <w:tcPr>
            <w:tcW w:w="1134" w:type="dxa"/>
            <w:gridSpan w:val="2"/>
            <w:vAlign w:val="center"/>
          </w:tcPr>
          <w:p w14:paraId="4B4861F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32E3F71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E8AC81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D2B87B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6A02D53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F55BCE" w:rsidRPr="00633004" w14:paraId="19FDFFCC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1F5EFD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FE471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FF95A14" w14:textId="77777777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potrafi wykorzystać instrumenty pochodne w procesie zarządzania ryzykiem</w:t>
            </w:r>
          </w:p>
        </w:tc>
        <w:tc>
          <w:tcPr>
            <w:tcW w:w="1134" w:type="dxa"/>
            <w:gridSpan w:val="2"/>
            <w:vAlign w:val="center"/>
          </w:tcPr>
          <w:p w14:paraId="0C01714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2E62A91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F55BCE" w:rsidRPr="00633004" w14:paraId="5497231D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4AF52C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AC7E7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27B664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0F9899" w14:textId="77777777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jest świadomy konieczności zarządzania ryzykiem organizacji</w:t>
            </w:r>
          </w:p>
        </w:tc>
        <w:tc>
          <w:tcPr>
            <w:tcW w:w="1134" w:type="dxa"/>
            <w:gridSpan w:val="2"/>
            <w:vAlign w:val="center"/>
          </w:tcPr>
          <w:p w14:paraId="085DE12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493582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3A9CFD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5BCE" w:rsidRPr="00633004" w14:paraId="11775F57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452AF40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E0072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C8065B8" w14:textId="77777777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jest świadomy różnorodności czynników ryzyka</w:t>
            </w:r>
          </w:p>
        </w:tc>
        <w:tc>
          <w:tcPr>
            <w:tcW w:w="1134" w:type="dxa"/>
            <w:gridSpan w:val="2"/>
            <w:vAlign w:val="center"/>
          </w:tcPr>
          <w:p w14:paraId="64CB474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6579EC9E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W. P</w:t>
            </w:r>
          </w:p>
        </w:tc>
      </w:tr>
      <w:tr w:rsidR="009D5A44" w:rsidRPr="00633004" w14:paraId="0B79ECE4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2B913C5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C47DC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619AFD3" w14:textId="77777777" w:rsidR="009D5A44" w:rsidRPr="00633004" w:rsidRDefault="009D5A44" w:rsidP="0050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jest świadomy konieczności poszukiwania nowych metod zarządzania ryzykiem</w:t>
            </w:r>
          </w:p>
        </w:tc>
        <w:tc>
          <w:tcPr>
            <w:tcW w:w="1134" w:type="dxa"/>
            <w:gridSpan w:val="2"/>
            <w:vAlign w:val="center"/>
          </w:tcPr>
          <w:p w14:paraId="527B39F2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  <w:r w:rsidRPr="00633004">
              <w:rPr>
                <w:rFonts w:ascii="Times New Roman" w:hAnsi="Times New Roman"/>
              </w:rPr>
              <w:t xml:space="preserve"> 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5C6AE256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F818CAA" w14:textId="77777777" w:rsidR="008414AD" w:rsidRPr="00633004" w:rsidRDefault="008414AD" w:rsidP="008414AD">
      <w:pPr>
        <w:rPr>
          <w:rFonts w:ascii="Times New Roman" w:hAnsi="Times New Roman"/>
        </w:rPr>
      </w:pPr>
    </w:p>
    <w:p w14:paraId="07FE4B8D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41A50204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25"/>
        <w:gridCol w:w="6836"/>
      </w:tblGrid>
      <w:tr w:rsidR="00F55BCE" w:rsidRPr="00633004" w14:paraId="2BF98652" w14:textId="77777777" w:rsidTr="00A93F89">
        <w:trPr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24B2A38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89F8D38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211D907B" w14:textId="77777777" w:rsidTr="00A93F89">
        <w:trPr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EA2BDA0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45161B0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F55BCE" w:rsidRPr="00633004" w14:paraId="58789A9E" w14:textId="77777777" w:rsidTr="00A93F89">
        <w:trPr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63C759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F55BCE" w:rsidRPr="00633004" w14:paraId="734C5FFF" w14:textId="77777777" w:rsidTr="00A93F89">
        <w:tblPrEx>
          <w:tblLook w:val="00A0" w:firstRow="1" w:lastRow="0" w:firstColumn="1" w:lastColumn="0" w:noHBand="0" w:noVBand="0"/>
        </w:tblPrEx>
        <w:trPr>
          <w:trHeight w:val="3209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</w:tcPr>
          <w:p w14:paraId="462FAC3F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Wprowadzenie: cele i funkcje zarządzania ryzykiem.</w:t>
            </w:r>
          </w:p>
          <w:p w14:paraId="2DEFB5DE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Źródła ryzyka w działalności organizacji</w:t>
            </w:r>
          </w:p>
          <w:p w14:paraId="6020DC57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Rodzaje ryzyka i metody zarządzania ryzykiem </w:t>
            </w:r>
          </w:p>
          <w:p w14:paraId="67B1D583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Struktura finansowa a ryzyko działalności przedsiębiorstwa</w:t>
            </w:r>
          </w:p>
          <w:p w14:paraId="2C58EF9D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Zarządzanie ryzykiem w obrocie międzynarodowym </w:t>
            </w:r>
          </w:p>
          <w:p w14:paraId="6AED1886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•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ab/>
              <w:t>Zapłata z góry.</w:t>
            </w:r>
          </w:p>
          <w:p w14:paraId="24D2B941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•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ab/>
              <w:t>Polecenie wypłaty.</w:t>
            </w:r>
          </w:p>
          <w:p w14:paraId="4319ADBB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•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ab/>
              <w:t>Inkaso dokumentowe.</w:t>
            </w:r>
          </w:p>
          <w:p w14:paraId="4B2AC4D6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•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ab/>
              <w:t>Akredytywa dokumentowa.</w:t>
            </w:r>
          </w:p>
          <w:p w14:paraId="42CE20C8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Ryzyko kontraktowe, transakcyjne i formy jego zabezpieczenia.</w:t>
            </w:r>
          </w:p>
          <w:p w14:paraId="78CC66BA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Faktoring i forfaiting.</w:t>
            </w:r>
          </w:p>
          <w:p w14:paraId="548DF81D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Wycena ryzyka</w:t>
            </w:r>
          </w:p>
          <w:p w14:paraId="657444D4" w14:textId="77777777" w:rsidR="00DE54C0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Instrumenty pochodne w zarządzaniu ryzykiem. </w:t>
            </w:r>
          </w:p>
          <w:p w14:paraId="6488E880" w14:textId="3F55B2A6" w:rsidR="008414AD" w:rsidRPr="00633004" w:rsidRDefault="00DE54C0" w:rsidP="00DE5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Dyskretne miary ryzyka.</w:t>
            </w:r>
          </w:p>
        </w:tc>
      </w:tr>
      <w:tr w:rsidR="00F55BCE" w:rsidRPr="00633004" w14:paraId="76ED2932" w14:textId="77777777" w:rsidTr="00A93F89">
        <w:trPr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540BB03F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F754F68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2741F8D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BEB24BD" w14:textId="77777777" w:rsidR="008414AD" w:rsidRPr="00633004" w:rsidRDefault="008414AD" w:rsidP="008414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55BCE" w:rsidRPr="00633004" w14:paraId="2B00EEEA" w14:textId="77777777" w:rsidTr="00A93F8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03524865" w14:textId="77777777" w:rsidR="008414AD" w:rsidRPr="00633004" w:rsidRDefault="008414AD" w:rsidP="008414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  <w:vAlign w:val="center"/>
          </w:tcPr>
          <w:p w14:paraId="06B00D75" w14:textId="77777777" w:rsidR="008414AD" w:rsidRPr="00633004" w:rsidRDefault="008414AD" w:rsidP="008414A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5C8B2940" w14:textId="77777777" w:rsidTr="00A93F8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5DDA5453" w14:textId="77777777" w:rsidR="008414AD" w:rsidRPr="00633004" w:rsidRDefault="008414AD" w:rsidP="008414AD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BE1D021" w14:textId="77777777" w:rsidR="008414AD" w:rsidRPr="00633004" w:rsidRDefault="008414AD" w:rsidP="008414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  <w:vAlign w:val="center"/>
          </w:tcPr>
          <w:p w14:paraId="40FA4739" w14:textId="77777777" w:rsidR="008414AD" w:rsidRPr="00633004" w:rsidRDefault="008414AD" w:rsidP="008414A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</w:p>
        </w:tc>
      </w:tr>
      <w:tr w:rsidR="00F55BCE" w:rsidRPr="00633004" w14:paraId="58D0C8FF" w14:textId="77777777" w:rsidTr="00A93F89">
        <w:tblPrEx>
          <w:tblLook w:val="00A0" w:firstRow="1" w:lastRow="0" w:firstColumn="1" w:lastColumn="0" w:noHBand="0" w:noVBand="0"/>
        </w:tblPrEx>
        <w:trPr>
          <w:trHeight w:val="748"/>
          <w:jc w:val="center"/>
        </w:trPr>
        <w:tc>
          <w:tcPr>
            <w:tcW w:w="9212" w:type="dxa"/>
            <w:gridSpan w:val="3"/>
          </w:tcPr>
          <w:p w14:paraId="61BA6A6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907EF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64384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14AD" w:rsidRPr="00633004" w14:paraId="69C15D65" w14:textId="77777777" w:rsidTr="00A93F89">
        <w:tblPrEx>
          <w:tblLook w:val="00A0" w:firstRow="1" w:lastRow="0" w:firstColumn="1" w:lastColumn="0" w:noHBand="0" w:noVBand="0"/>
        </w:tblPrEx>
        <w:trPr>
          <w:trHeight w:val="3663"/>
          <w:jc w:val="center"/>
        </w:trPr>
        <w:tc>
          <w:tcPr>
            <w:tcW w:w="9212" w:type="dxa"/>
            <w:gridSpan w:val="3"/>
          </w:tcPr>
          <w:p w14:paraId="5CBBD579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Projekt 1. Identyfikacja źródeł  ryzyka – przygotowanie projektu</w:t>
            </w:r>
          </w:p>
          <w:p w14:paraId="2CF95FF2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Opis przedsiębiorstwa</w:t>
            </w:r>
          </w:p>
          <w:p w14:paraId="75E28A59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Analiza struktury finansowej</w:t>
            </w:r>
          </w:p>
          <w:p w14:paraId="0EE26475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Analiza struktury majątkowej</w:t>
            </w:r>
          </w:p>
          <w:p w14:paraId="1E34942E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Określenie źródeł ryzyka</w:t>
            </w:r>
          </w:p>
          <w:p w14:paraId="62255A9D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Analiza możliwości zastosowania faktoringu w przedsiębiorstwie (analiza :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if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”)</w:t>
            </w:r>
          </w:p>
          <w:p w14:paraId="4E1211D3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Wnioski</w:t>
            </w:r>
          </w:p>
          <w:p w14:paraId="2642AEDC" w14:textId="77777777" w:rsidR="008414AD" w:rsidRPr="00633004" w:rsidRDefault="008414AD" w:rsidP="008414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Prezentacja projektu</w:t>
            </w:r>
          </w:p>
          <w:p w14:paraId="673AF447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Projekt 2 Pomiar ryzyka za pomocą metod dyskretnych </w:t>
            </w:r>
          </w:p>
          <w:p w14:paraId="5BBA3723" w14:textId="77777777" w:rsidR="008414AD" w:rsidRPr="00633004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Opis przedsiębiorstwa</w:t>
            </w:r>
          </w:p>
          <w:p w14:paraId="11E21069" w14:textId="77777777" w:rsidR="008414AD" w:rsidRPr="00633004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Identyfikacja czynników ryzyka</w:t>
            </w:r>
          </w:p>
          <w:p w14:paraId="289C45B1" w14:textId="77777777" w:rsidR="008414AD" w:rsidRPr="00633004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Opracowanie modelu pomiaru ryzyka</w:t>
            </w:r>
          </w:p>
          <w:p w14:paraId="0E2A5DF6" w14:textId="77777777" w:rsidR="008414AD" w:rsidRPr="00633004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Pomiar ryzyka </w:t>
            </w:r>
          </w:p>
          <w:p w14:paraId="0A6364DC" w14:textId="77777777" w:rsidR="008414AD" w:rsidRPr="00633004" w:rsidRDefault="008414AD" w:rsidP="008414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Wnioski</w:t>
            </w:r>
          </w:p>
          <w:p w14:paraId="22211222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Prezentacja projektu</w:t>
            </w:r>
          </w:p>
        </w:tc>
      </w:tr>
    </w:tbl>
    <w:p w14:paraId="3A28CAA0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49F23B49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40749424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348B76F4" w14:textId="77777777" w:rsidTr="00A60E2D">
        <w:tc>
          <w:tcPr>
            <w:tcW w:w="675" w:type="dxa"/>
          </w:tcPr>
          <w:p w14:paraId="53640803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F943A40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Holliwell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Ryzyko finansowe : metody identyfikacji i zarządzania ryzykiem finansowym,  K.E. Liber, Warszawa 2001.</w:t>
            </w:r>
          </w:p>
        </w:tc>
      </w:tr>
      <w:tr w:rsidR="00F55BCE" w:rsidRPr="00633004" w14:paraId="64FB0233" w14:textId="77777777" w:rsidTr="00A60E2D">
        <w:tc>
          <w:tcPr>
            <w:tcW w:w="675" w:type="dxa"/>
          </w:tcPr>
          <w:p w14:paraId="655F2FFA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FC072A6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Gąsiorkiewicz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L., Monkiewicz J. (red.),  Ubezpieczenia w zarządzaniu ryzykiem przedsiębiorstwa. T. 2, Zastosowania, Wydawnictwo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F55BCE" w:rsidRPr="00633004" w14:paraId="33C6EC78" w14:textId="77777777" w:rsidTr="00A60E2D">
        <w:tc>
          <w:tcPr>
            <w:tcW w:w="675" w:type="dxa"/>
          </w:tcPr>
          <w:p w14:paraId="0C904BB4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6B4DE75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Kałużny R., Pomiar ryzyka kredytowego banku : aspekty finansowe i rachunkowe, Wydaw. Naukowe PWN, Warszawa 2009. </w:t>
            </w:r>
          </w:p>
        </w:tc>
      </w:tr>
      <w:tr w:rsidR="00105DA6" w:rsidRPr="00633004" w14:paraId="0D3899F8" w14:textId="77777777" w:rsidTr="00A60E2D">
        <w:tc>
          <w:tcPr>
            <w:tcW w:w="675" w:type="dxa"/>
          </w:tcPr>
          <w:p w14:paraId="716A99BF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19932A5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Zachorowska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A., Ryzyko działalności inwestycyjnej przedsiębiorstw, PWE, Warszawa 2006. </w:t>
            </w:r>
          </w:p>
        </w:tc>
      </w:tr>
    </w:tbl>
    <w:p w14:paraId="4F777125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343C7F2B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0FE76F96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38B946F2" w14:textId="77777777" w:rsidTr="00A60E2D">
        <w:tc>
          <w:tcPr>
            <w:tcW w:w="675" w:type="dxa"/>
          </w:tcPr>
          <w:p w14:paraId="3CB0949A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4199E1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Uyemura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D.G., van Deventer D. R., Zarządzanie ryzykiem finansowym w bankach : teoria i praktyka </w:t>
            </w:r>
            <w:r w:rsidRPr="006330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zarządzania aktywami i pasywami, Związek Banków Polskich, Warszawa 1997. </w:t>
            </w:r>
          </w:p>
        </w:tc>
      </w:tr>
      <w:tr w:rsidR="00F55BCE" w:rsidRPr="00633004" w14:paraId="64B1F415" w14:textId="77777777" w:rsidTr="00A60E2D">
        <w:tc>
          <w:tcPr>
            <w:tcW w:w="675" w:type="dxa"/>
          </w:tcPr>
          <w:p w14:paraId="36E39592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537" w:type="dxa"/>
          </w:tcPr>
          <w:p w14:paraId="53EDCBD8" w14:textId="38955B42" w:rsidR="00105DA6" w:rsidRPr="00633004" w:rsidRDefault="00503320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Czapiewski, L., Kaczmarski, M., Kubiak, J. i Mizerka, J. (red.). Zarządzanie ryzykiem finansowym. Wydawnictwo Uniwersytetu Ekonomicznego w Poznaniu 2021</w:t>
            </w:r>
          </w:p>
        </w:tc>
      </w:tr>
      <w:tr w:rsidR="00105DA6" w:rsidRPr="00633004" w14:paraId="53284F6C" w14:textId="77777777" w:rsidTr="00A60E2D">
        <w:tc>
          <w:tcPr>
            <w:tcW w:w="675" w:type="dxa"/>
          </w:tcPr>
          <w:p w14:paraId="19EDC8EF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242439A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Meniów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Ochędzan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G., Wilimowska Z., Instrumenty zabezpieczające w transakcjach walutowych, Oficyna Wydaw. Ośrodka Postępu Organizacyjnego, Bydgoszcz 2003.</w:t>
            </w:r>
          </w:p>
        </w:tc>
      </w:tr>
    </w:tbl>
    <w:p w14:paraId="164475BA" w14:textId="77777777" w:rsidR="008414AD" w:rsidRPr="00633004" w:rsidRDefault="008414AD" w:rsidP="008414AD">
      <w:pPr>
        <w:rPr>
          <w:rFonts w:ascii="Times New Roman" w:hAnsi="Times New Roman"/>
        </w:rPr>
      </w:pPr>
    </w:p>
    <w:p w14:paraId="5B65134C" w14:textId="77777777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  <w:r w:rsidRPr="00633004">
        <w:rPr>
          <w:rFonts w:ascii="Times New Roman" w:hAnsi="Times New Roman"/>
        </w:rPr>
        <w:br w:type="page"/>
      </w:r>
    </w:p>
    <w:p w14:paraId="3EF6B568" w14:textId="77777777" w:rsidR="008414AD" w:rsidRPr="00633004" w:rsidRDefault="008414AD" w:rsidP="008414AD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  <w:r w:rsidRPr="00633004">
        <w:rPr>
          <w:rFonts w:ascii="Times New Roman" w:hAnsi="Times New Roman"/>
          <w:b/>
          <w:i/>
          <w:sz w:val="16"/>
          <w:szCs w:val="16"/>
        </w:rPr>
        <w:lastRenderedPageBreak/>
        <w:t xml:space="preserve">Załącznik 1 </w:t>
      </w:r>
    </w:p>
    <w:p w14:paraId="623FAD75" w14:textId="77777777" w:rsidR="00130B3A" w:rsidRPr="00633004" w:rsidRDefault="00130B3A" w:rsidP="00130B3A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Państwowa Akademia Nauk Stosowanych w Nysie</w:t>
      </w:r>
    </w:p>
    <w:p w14:paraId="3FEE51F9" w14:textId="77777777" w:rsidR="00130B3A" w:rsidRPr="00633004" w:rsidRDefault="00130B3A" w:rsidP="00130B3A">
      <w:pPr>
        <w:jc w:val="center"/>
        <w:rPr>
          <w:rFonts w:ascii="Times New Roman" w:hAnsi="Times New Roman"/>
          <w:b/>
        </w:rPr>
      </w:pPr>
    </w:p>
    <w:p w14:paraId="34CB8996" w14:textId="77777777" w:rsidR="00130B3A" w:rsidRPr="00633004" w:rsidRDefault="00130B3A" w:rsidP="00130B3A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30B3A" w:rsidRPr="00633004" w14:paraId="7E0DD643" w14:textId="77777777" w:rsidTr="00483DB1">
        <w:trPr>
          <w:trHeight w:val="501"/>
        </w:trPr>
        <w:tc>
          <w:tcPr>
            <w:tcW w:w="2802" w:type="dxa"/>
            <w:gridSpan w:val="4"/>
            <w:vAlign w:val="center"/>
          </w:tcPr>
          <w:p w14:paraId="7F6A07F2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1BFC18E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Negocjacje i rozwiązywanie konfliktów</w:t>
            </w:r>
          </w:p>
        </w:tc>
        <w:tc>
          <w:tcPr>
            <w:tcW w:w="1689" w:type="dxa"/>
            <w:gridSpan w:val="3"/>
            <w:vAlign w:val="center"/>
          </w:tcPr>
          <w:p w14:paraId="54713B21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6F632F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30B3A" w:rsidRPr="00633004" w14:paraId="5D8D4C1B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73E1D2CE" w14:textId="77777777" w:rsidR="00130B3A" w:rsidRPr="00633004" w:rsidRDefault="00130B3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9611C73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30B3A" w:rsidRPr="00633004" w14:paraId="5028D013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10AD89F8" w14:textId="77777777" w:rsidR="00130B3A" w:rsidRPr="00633004" w:rsidRDefault="00130B3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C92A09E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30B3A" w:rsidRPr="00633004" w14:paraId="625DE64C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48C33A59" w14:textId="77777777" w:rsidR="00130B3A" w:rsidRPr="00633004" w:rsidRDefault="00130B3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A2532F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130B3A" w:rsidRPr="00633004" w14:paraId="0D8B0163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4758E29A" w14:textId="77777777" w:rsidR="00130B3A" w:rsidRPr="00633004" w:rsidRDefault="00130B3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7FA047D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130B3A" w:rsidRPr="00633004" w14:paraId="7E91848E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28C0DB81" w14:textId="77777777" w:rsidR="00130B3A" w:rsidRPr="00633004" w:rsidRDefault="00130B3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9B1A19C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30B3A" w:rsidRPr="00633004" w14:paraId="48ADDF05" w14:textId="77777777" w:rsidTr="00483DB1">
        <w:trPr>
          <w:trHeight w:val="210"/>
        </w:trPr>
        <w:tc>
          <w:tcPr>
            <w:tcW w:w="2802" w:type="dxa"/>
            <w:gridSpan w:val="4"/>
            <w:vAlign w:val="center"/>
          </w:tcPr>
          <w:p w14:paraId="2F974634" w14:textId="77777777" w:rsidR="00130B3A" w:rsidRPr="00633004" w:rsidRDefault="00130B3A" w:rsidP="00483DB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96D143A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30B3A" w:rsidRPr="00633004" w14:paraId="6377CF98" w14:textId="77777777" w:rsidTr="00483DB1">
        <w:trPr>
          <w:trHeight w:val="395"/>
        </w:trPr>
        <w:tc>
          <w:tcPr>
            <w:tcW w:w="2808" w:type="dxa"/>
            <w:gridSpan w:val="5"/>
            <w:vAlign w:val="center"/>
          </w:tcPr>
          <w:p w14:paraId="5151968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207F54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465AA9B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F2EDA42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30B3A" w:rsidRPr="00633004" w14:paraId="779CDA31" w14:textId="77777777" w:rsidTr="00483DB1">
        <w:tc>
          <w:tcPr>
            <w:tcW w:w="1668" w:type="dxa"/>
            <w:gridSpan w:val="2"/>
            <w:vMerge w:val="restart"/>
            <w:vAlign w:val="center"/>
          </w:tcPr>
          <w:p w14:paraId="0663EE3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2B647F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5F47B7E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F326EA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CCC13B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C1D813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52F3E3B1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172D1AB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5CE27B30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30B3A" w:rsidRPr="00633004" w14:paraId="5F3BDB70" w14:textId="77777777" w:rsidTr="00483DB1">
        <w:tc>
          <w:tcPr>
            <w:tcW w:w="1668" w:type="dxa"/>
            <w:gridSpan w:val="2"/>
            <w:vMerge/>
            <w:vAlign w:val="center"/>
          </w:tcPr>
          <w:p w14:paraId="576B905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48E6F0B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746CD5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24156D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FADE2F4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CE88AE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026693B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C9FF30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30B3A" w:rsidRPr="00633004" w14:paraId="6F0A48D0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165E4DDA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ADD68D5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vAlign w:val="center"/>
          </w:tcPr>
          <w:p w14:paraId="5B0B758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000" w:type="dxa"/>
            <w:vAlign w:val="center"/>
          </w:tcPr>
          <w:p w14:paraId="61A917E1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F061065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AFBD9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30B3A" w:rsidRPr="00633004" w14:paraId="001CDDCF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78983B69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32C220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4F23571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19D1E030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3924417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ustne zaliczenie projektu</w:t>
            </w:r>
          </w:p>
        </w:tc>
        <w:tc>
          <w:tcPr>
            <w:tcW w:w="1034" w:type="dxa"/>
            <w:vAlign w:val="center"/>
          </w:tcPr>
          <w:p w14:paraId="3D4AF81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130B3A" w:rsidRPr="00633004" w14:paraId="1335886D" w14:textId="77777777" w:rsidTr="00483DB1">
        <w:trPr>
          <w:trHeight w:val="255"/>
        </w:trPr>
        <w:tc>
          <w:tcPr>
            <w:tcW w:w="1668" w:type="dxa"/>
            <w:gridSpan w:val="2"/>
            <w:vAlign w:val="center"/>
          </w:tcPr>
          <w:p w14:paraId="6E75F1F0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DCF76AE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B08C80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AEF8890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2570774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6FC5D2D1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130B3A" w:rsidRPr="00633004" w14:paraId="7D86B859" w14:textId="77777777" w:rsidTr="00483DB1">
        <w:trPr>
          <w:trHeight w:val="279"/>
        </w:trPr>
        <w:tc>
          <w:tcPr>
            <w:tcW w:w="1668" w:type="dxa"/>
            <w:gridSpan w:val="2"/>
            <w:vAlign w:val="center"/>
          </w:tcPr>
          <w:p w14:paraId="07BF71A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678B68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6FFFAAE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000" w:type="dxa"/>
            <w:vAlign w:val="center"/>
          </w:tcPr>
          <w:p w14:paraId="3E4CCA9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2304FF2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BDAED9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4E9845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30B3A" w:rsidRPr="00633004" w14:paraId="56BEAD2D" w14:textId="77777777" w:rsidTr="00483DB1">
        <w:tc>
          <w:tcPr>
            <w:tcW w:w="1101" w:type="dxa"/>
            <w:vAlign w:val="center"/>
          </w:tcPr>
          <w:p w14:paraId="345B17C2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AB36D5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635C8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2E2588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06AFB9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34209A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778F79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30B3A" w:rsidRPr="00633004" w14:paraId="7DD16CA3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066AF7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427AD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A6F86B7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8FD093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F419D26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ma pogłębioną wiedzę o procesach zmian struktur i instytucji społecznych oraz ich elementów, o przyczynach, przebiegu, skali i konsekwencjach tych zmian,</w:t>
            </w:r>
          </w:p>
          <w:p w14:paraId="43369D7C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44806E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5BFFC264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30B3A" w:rsidRPr="00633004" w14:paraId="3F02DB02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6641A22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F66C3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EA3313B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posiada pogłębioną wiedzę o normach, regułach i zasadach organizacji i kierowania instytucjami społecznymi (administracyjnymi i gospodarczymi),</w:t>
            </w:r>
          </w:p>
          <w:p w14:paraId="65A492F3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A6716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0D5989A9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30B3A" w:rsidRPr="00633004" w14:paraId="49940189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6B98A18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7ACFE0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785B7FD" w14:textId="3F3F784A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0972C9" w:rsidRPr="00633004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wiedzę o uwarunkowaniach organizacyjnych i prawnych aktywności gospodarczej ludzi i organizacji.</w:t>
            </w:r>
          </w:p>
          <w:p w14:paraId="3FF0492A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33AB7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5945106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30B3A" w:rsidRPr="00633004" w14:paraId="677FBD6F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0BC820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0947E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018E979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6C19E67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potrafi dobierać i wykorzystywać techniki i metody negocjacyjne w zależności od sytuacji </w:t>
            </w:r>
          </w:p>
        </w:tc>
        <w:tc>
          <w:tcPr>
            <w:tcW w:w="1134" w:type="dxa"/>
            <w:gridSpan w:val="2"/>
            <w:vAlign w:val="center"/>
          </w:tcPr>
          <w:p w14:paraId="1CE687E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2F92C8B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14:paraId="3C2EB919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30B3A" w:rsidRPr="00633004" w14:paraId="087F4AB0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2A9344D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C57739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7BB49A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wykorzystuje zdobytą wiedzę do rozstrzygania dylematów pojawiających się w organizacji</w:t>
            </w:r>
          </w:p>
        </w:tc>
        <w:tc>
          <w:tcPr>
            <w:tcW w:w="1134" w:type="dxa"/>
            <w:gridSpan w:val="2"/>
            <w:vAlign w:val="center"/>
          </w:tcPr>
          <w:p w14:paraId="2CCC4B31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346D691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6464C24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30B3A" w:rsidRPr="00633004" w14:paraId="72C408BC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1660EA54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0A4852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8854748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potrafi dokonać obserwacji i interpretacji różnorodnych zjawisk społecznych analizując ich powiązania z różnymi działami organizacji</w:t>
            </w:r>
          </w:p>
          <w:p w14:paraId="5C0C78A9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7DCDA0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264651F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30B3A" w:rsidRPr="00633004" w14:paraId="5C60B838" w14:textId="77777777" w:rsidTr="00483DB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900C7B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3BB202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728E31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9C1C67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potrafi współdziałać w grupie przyjmując w niej różne role i porozumiewać się z innymi uczestnikami,</w:t>
            </w:r>
          </w:p>
        </w:tc>
        <w:tc>
          <w:tcPr>
            <w:tcW w:w="1134" w:type="dxa"/>
            <w:gridSpan w:val="2"/>
            <w:vAlign w:val="center"/>
          </w:tcPr>
          <w:p w14:paraId="0DFA86B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5F0EF884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30B3A" w:rsidRPr="00633004" w14:paraId="79FD59D3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5881523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9F9C8E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45E04F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ma przekonanie o wadze i znaczeniu </w:t>
            </w:r>
            <w:proofErr w:type="spellStart"/>
            <w:r w:rsidRPr="00633004">
              <w:rPr>
                <w:rFonts w:ascii="Times New Roman" w:hAnsi="Times New Roman"/>
                <w:sz w:val="16"/>
                <w:szCs w:val="16"/>
              </w:rPr>
              <w:t>zachowań</w:t>
            </w:r>
            <w:proofErr w:type="spellEnd"/>
            <w:r w:rsidRPr="00633004">
              <w:rPr>
                <w:rFonts w:ascii="Times New Roman" w:hAnsi="Times New Roman"/>
                <w:sz w:val="16"/>
                <w:szCs w:val="16"/>
              </w:rPr>
              <w:t xml:space="preserve"> profesjonalnych i etycznych przy określaniu priorytetów służących realizacji stawianych przez siebie lub innych celów,</w:t>
            </w:r>
          </w:p>
        </w:tc>
        <w:tc>
          <w:tcPr>
            <w:tcW w:w="1134" w:type="dxa"/>
            <w:gridSpan w:val="2"/>
            <w:vAlign w:val="center"/>
          </w:tcPr>
          <w:p w14:paraId="11BAFFAF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4DEF8CE7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30B3A" w:rsidRPr="00633004" w14:paraId="7D997A11" w14:textId="77777777" w:rsidTr="00483DB1">
        <w:trPr>
          <w:trHeight w:val="255"/>
        </w:trPr>
        <w:tc>
          <w:tcPr>
            <w:tcW w:w="1101" w:type="dxa"/>
            <w:vMerge/>
            <w:vAlign w:val="center"/>
          </w:tcPr>
          <w:p w14:paraId="076BE0A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970B69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D9DAEAF" w14:textId="77777777" w:rsidR="00130B3A" w:rsidRPr="00633004" w:rsidRDefault="00130B3A" w:rsidP="00130B3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dostrzega i formułuje dylematy etyczne i problemy moralne związane z własną pracą i pracą innych osób, poszukuje optymalnych rozwiązań i postępuje zgodnie z zasadami etyki.</w:t>
            </w:r>
          </w:p>
        </w:tc>
        <w:tc>
          <w:tcPr>
            <w:tcW w:w="1134" w:type="dxa"/>
            <w:gridSpan w:val="2"/>
            <w:vAlign w:val="center"/>
          </w:tcPr>
          <w:p w14:paraId="35434CD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</w:tcPr>
          <w:p w14:paraId="71E8733A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03ECE414" w14:textId="77777777" w:rsidR="00130B3A" w:rsidRPr="00633004" w:rsidRDefault="00130B3A" w:rsidP="00130B3A">
      <w:pPr>
        <w:rPr>
          <w:rFonts w:ascii="Times New Roman" w:hAnsi="Times New Roman"/>
        </w:rPr>
      </w:pPr>
    </w:p>
    <w:p w14:paraId="31F67728" w14:textId="77777777" w:rsidR="00130B3A" w:rsidRPr="00633004" w:rsidRDefault="00130B3A" w:rsidP="00130B3A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57461398" w14:textId="77777777" w:rsidR="00130B3A" w:rsidRPr="00633004" w:rsidRDefault="00130B3A" w:rsidP="00130B3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130B3A" w:rsidRPr="00633004" w14:paraId="3EDFC510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6A94CC" w14:textId="77777777" w:rsidR="00130B3A" w:rsidRPr="00633004" w:rsidRDefault="00130B3A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1DB2323" w14:textId="77777777" w:rsidR="00130B3A" w:rsidRPr="00633004" w:rsidRDefault="00130B3A" w:rsidP="00483D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30B3A" w:rsidRPr="00633004" w14:paraId="57015CFC" w14:textId="77777777" w:rsidTr="00483DB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997DE5D" w14:textId="77777777" w:rsidR="00130B3A" w:rsidRPr="00633004" w:rsidRDefault="00130B3A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wykład, projekt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3A70AC" w14:textId="77777777" w:rsidR="00130B3A" w:rsidRPr="00633004" w:rsidRDefault="00130B3A" w:rsidP="00483DB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studia przypadków,  zadania projektowe</w:t>
            </w:r>
          </w:p>
        </w:tc>
      </w:tr>
      <w:tr w:rsidR="00130B3A" w:rsidRPr="00633004" w14:paraId="7792CC90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591BF7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30B3A" w:rsidRPr="00633004" w14:paraId="12C51475" w14:textId="77777777" w:rsidTr="00483DB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5BE977D" w14:textId="77777777" w:rsidR="00130B3A" w:rsidRPr="00633004" w:rsidRDefault="00130B3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1) KONFLIKTY I SPOSOBY  ICH  ROZWIĄZYWANIA</w:t>
            </w:r>
          </w:p>
          <w:p w14:paraId="0BC674E6" w14:textId="77777777" w:rsidR="00130B3A" w:rsidRPr="00633004" w:rsidRDefault="00130B3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Konflikt : teoria, definicja, przykłady. Przyczyny konfliktów. Negatywne i pozytywne skutki konfliktów. Fazy, etapy, stadia konfliktu. Dynamika incydentu konfliktowego. Typy konfliktów:  indywidualny (wewnętrzny), interpersonalny (międzyosobniczy),konflikt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miedzygrupowy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. Rodzaje - przyczyny konfliktów: konflikt relacji ,konflikt danych ,konflikt wartości, konflikt strukturalny ,konflikt interesów. Koło Moore’a. Rodzaje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w sytuacjach konfliktowych: unikanie konfliktu, rezygnacja z dążeń, niedostrzeganie, poddanie się, szukanie wsparcia, odwołanie się do trzeciej strony, podjęcie walki, konflikt jako problem do rozwiązania .Style rozwiązywania konfliktu: unikanie, kompromis, rywalizacja, przystosowanie, współpraca. Procedury radzenia sobie z konfliktami: negocjacje, pacyfikacja, mediacje, arbitraż ,sąd.</w:t>
            </w:r>
          </w:p>
          <w:p w14:paraId="577F50E7" w14:textId="77777777" w:rsidR="00130B3A" w:rsidRPr="00633004" w:rsidRDefault="00130B3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2).SKUTECZNA KOMUNIKACJA W ROZWIĄZYWANIU KONFLIKTÓW</w:t>
            </w:r>
          </w:p>
          <w:p w14:paraId="4A4F9458" w14:textId="77777777" w:rsidR="00130B3A" w:rsidRPr="00633004" w:rsidRDefault="00130B3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Podstawy wiedzy o dobrym komunikowaniu się. Komunikacyjny łańcuch przekazywania informacji. Werbalne sposoby porozumiewania się. Błędy w komunikowaniu się. Bariery utrudniające słuchanie. Czego należy unikać przy werbalnym komunikowaniu się? Skuteczne techniki aktywnego słuchania. Komunikacja ze szczególnie trudnym partnerem. Komunikacja niewerbalna. Czytanie emocji. Dobre maniery . Komunikacja doskonała.</w:t>
            </w:r>
          </w:p>
          <w:p w14:paraId="69FAD96B" w14:textId="77777777" w:rsidR="00130B3A" w:rsidRPr="00633004" w:rsidRDefault="00130B3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3). NEGOCJACYJNE SPOSOBY ROZWIĄZYWANIA SYTUACJI KONFLIKTOWYCH</w:t>
            </w:r>
          </w:p>
          <w:p w14:paraId="5773DBD3" w14:textId="77777777" w:rsidR="00130B3A" w:rsidRPr="00633004" w:rsidRDefault="00130B3A" w:rsidP="00483D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Definicje :  Fischer i Ury, definicja klasyczna  Z. Rubin, B. Brown, J.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Ilich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, Dąbrowski, 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Birkenbihl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. Jakie warunki ,muszą być spełnione dla rozwiązania konfliktu metodą interesów? Modele i style negocjowania wg. B, Guta; styl  pozycyjny (twardy) ,styl uległy (miękki), styl kooperacyjny (współpracujący).Modele negocjowania wg Fiszera i Ury. 5 zasad negocjacji – </w:t>
            </w:r>
            <w:proofErr w:type="spellStart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Fiszer’a</w:t>
            </w:r>
            <w:proofErr w:type="spellEnd"/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 1. oddzielaj ludzi od problemów2. koncentruj się na interesach, a nic na stanowiskach.3. formułuj pytania przed odpowiedziami.4.doceniaj pozytywy,5. nazywaj osiągnięcia w  rożnych etach  rozwiązywania konfliktu.. Przygotowanie: - 3 FAZY (analiza, planowanie, dyskusja)</w:t>
            </w:r>
          </w:p>
        </w:tc>
      </w:tr>
    </w:tbl>
    <w:p w14:paraId="2DAE8813" w14:textId="77777777" w:rsidR="00130B3A" w:rsidRPr="00633004" w:rsidRDefault="00130B3A" w:rsidP="00130B3A">
      <w:pPr>
        <w:spacing w:after="0" w:line="240" w:lineRule="auto"/>
        <w:rPr>
          <w:rFonts w:ascii="Times New Roman" w:hAnsi="Times New Roman"/>
        </w:rPr>
      </w:pPr>
    </w:p>
    <w:p w14:paraId="1BA703E4" w14:textId="77777777" w:rsidR="00130B3A" w:rsidRPr="00633004" w:rsidRDefault="00130B3A" w:rsidP="00130B3A">
      <w:pPr>
        <w:spacing w:after="0" w:line="240" w:lineRule="auto"/>
        <w:rPr>
          <w:rFonts w:ascii="Times New Roman" w:hAnsi="Times New Roman"/>
        </w:rPr>
      </w:pPr>
    </w:p>
    <w:p w14:paraId="714D0423" w14:textId="77777777" w:rsidR="00130B3A" w:rsidRPr="00633004" w:rsidRDefault="00130B3A" w:rsidP="00130B3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30B3A" w:rsidRPr="00633004" w14:paraId="10A2FE46" w14:textId="77777777" w:rsidTr="00483DB1">
        <w:tc>
          <w:tcPr>
            <w:tcW w:w="675" w:type="dxa"/>
          </w:tcPr>
          <w:p w14:paraId="32A4A967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03A377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Kowalczyk-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Grzenkowicz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Arcimowicz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Jermakowicz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P., Rozwiązywanie konfliktów, sztuka negocjacji i komunikacji, Oficyna Wydawnicza Politechniki Warszawskiej, Warszawa 2003.</w:t>
            </w:r>
          </w:p>
        </w:tc>
      </w:tr>
      <w:tr w:rsidR="00130B3A" w:rsidRPr="00633004" w14:paraId="6BC5CF39" w14:textId="77777777" w:rsidTr="00483DB1">
        <w:tc>
          <w:tcPr>
            <w:tcW w:w="675" w:type="dxa"/>
          </w:tcPr>
          <w:p w14:paraId="58018896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DE1D56F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Rządca R.A., Negocjacje w interesach : jak negocjują organizacje, PWE, Warszawa 2003.</w:t>
            </w:r>
          </w:p>
        </w:tc>
      </w:tr>
      <w:tr w:rsidR="00130B3A" w:rsidRPr="00633004" w14:paraId="61FF17B4" w14:textId="77777777" w:rsidTr="00483DB1">
        <w:tc>
          <w:tcPr>
            <w:tcW w:w="675" w:type="dxa"/>
          </w:tcPr>
          <w:p w14:paraId="1EABBDFD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A44530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Kowalczyk E., Psychologia negocjacji : między nauką a praktyką zarządzania / Wydanie I, PWN, Warszawa 2021.</w:t>
            </w:r>
          </w:p>
        </w:tc>
      </w:tr>
    </w:tbl>
    <w:p w14:paraId="123D495B" w14:textId="77777777" w:rsidR="00130B3A" w:rsidRPr="00633004" w:rsidRDefault="00130B3A" w:rsidP="00130B3A">
      <w:pPr>
        <w:spacing w:after="0" w:line="240" w:lineRule="auto"/>
        <w:rPr>
          <w:rFonts w:ascii="Times New Roman" w:hAnsi="Times New Roman"/>
        </w:rPr>
      </w:pPr>
    </w:p>
    <w:p w14:paraId="5433F04A" w14:textId="77777777" w:rsidR="00130B3A" w:rsidRPr="00633004" w:rsidRDefault="00130B3A" w:rsidP="00130B3A">
      <w:pPr>
        <w:spacing w:after="0" w:line="240" w:lineRule="auto"/>
        <w:rPr>
          <w:rFonts w:ascii="Times New Roman" w:hAnsi="Times New Roman"/>
        </w:rPr>
      </w:pPr>
    </w:p>
    <w:p w14:paraId="6796249E" w14:textId="77777777" w:rsidR="00130B3A" w:rsidRPr="00633004" w:rsidRDefault="00130B3A" w:rsidP="00130B3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30B3A" w:rsidRPr="00633004" w14:paraId="75A7B1C1" w14:textId="77777777" w:rsidTr="00483DB1">
        <w:tc>
          <w:tcPr>
            <w:tcW w:w="675" w:type="dxa"/>
          </w:tcPr>
          <w:p w14:paraId="0607A428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E315571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Bohm F.,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Laurell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S., Rozwiązywanie konfliktów : praktyczny poradnik dla pracodawców i menedżerów, BL Info Polska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Sp.z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o.o., Gdańsk 2009.</w:t>
            </w:r>
          </w:p>
        </w:tc>
      </w:tr>
      <w:tr w:rsidR="00130B3A" w:rsidRPr="00633004" w14:paraId="30697237" w14:textId="77777777" w:rsidTr="00483DB1">
        <w:tc>
          <w:tcPr>
            <w:tcW w:w="675" w:type="dxa"/>
          </w:tcPr>
          <w:p w14:paraId="3D5B33EC" w14:textId="77777777" w:rsidR="00130B3A" w:rsidRPr="00633004" w:rsidRDefault="00130B3A" w:rsidP="0048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EE3B37B" w14:textId="77777777" w:rsidR="00130B3A" w:rsidRPr="00633004" w:rsidRDefault="00130B3A" w:rsidP="00483D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Deutsch M., Colemana P.T. (red.), </w:t>
            </w:r>
            <w:r w:rsidRPr="00633004">
              <w:rPr>
                <w:rFonts w:ascii="Times New Roman" w:hAnsi="Times New Roman"/>
                <w:sz w:val="20"/>
                <w:szCs w:val="20"/>
              </w:rPr>
              <w:t>Rozwiązywanie konfliktów : teoria i praktyka, Wydawnictwo Uniwersytetu Jagiellońskiego, Kraków 2005.</w:t>
            </w:r>
          </w:p>
        </w:tc>
      </w:tr>
    </w:tbl>
    <w:p w14:paraId="584F7D9F" w14:textId="77777777" w:rsidR="00130B3A" w:rsidRPr="00633004" w:rsidRDefault="00130B3A" w:rsidP="00130B3A">
      <w:pPr>
        <w:rPr>
          <w:rFonts w:ascii="Times New Roman" w:hAnsi="Times New Roman"/>
        </w:rPr>
      </w:pPr>
    </w:p>
    <w:p w14:paraId="7F46C1FE" w14:textId="77777777" w:rsidR="00130B3A" w:rsidRPr="00633004" w:rsidRDefault="00130B3A">
      <w:pPr>
        <w:spacing w:after="160" w:line="259" w:lineRule="auto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br w:type="page"/>
      </w:r>
    </w:p>
    <w:p w14:paraId="44AE5F82" w14:textId="1BFE210D" w:rsidR="0032717D" w:rsidRPr="00633004" w:rsidRDefault="0032717D" w:rsidP="0032717D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Państwowa Akademia Nauk Stosowanych w Nysie</w:t>
      </w:r>
    </w:p>
    <w:p w14:paraId="48FDAFD1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</w:p>
    <w:p w14:paraId="474EBB05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633004" w14:paraId="7E996F22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32697D5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3FA5A3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Controlling i audyt personalny</w:t>
            </w:r>
          </w:p>
        </w:tc>
        <w:tc>
          <w:tcPr>
            <w:tcW w:w="1689" w:type="dxa"/>
            <w:gridSpan w:val="3"/>
            <w:vAlign w:val="center"/>
          </w:tcPr>
          <w:p w14:paraId="06646B4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574D84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03881BA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5F4961A9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D348968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59BB272F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79A5480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6A88320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1F7E686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BDB17A1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26685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4656C434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F787FED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CD083A2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F55BCE" w:rsidRPr="00633004" w14:paraId="4F0C6BEB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09B1DD61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7868797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45092253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2A94FBD3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08DA53F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01C63EEC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0A76AC1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5B48AFB" w14:textId="01FA94A6" w:rsidR="008414AD" w:rsidRPr="00633004" w:rsidRDefault="007C0519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zaliczeniue</w:t>
            </w:r>
            <w:proofErr w:type="spellEnd"/>
          </w:p>
        </w:tc>
        <w:tc>
          <w:tcPr>
            <w:tcW w:w="4691" w:type="dxa"/>
            <w:gridSpan w:val="8"/>
            <w:vAlign w:val="center"/>
          </w:tcPr>
          <w:p w14:paraId="7A44817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28B57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6C50A395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2D68890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E5E7CB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E40DF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CF7A1A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3300777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3F462E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4184159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33DD0A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757A350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0DBF5CD5" w14:textId="77777777" w:rsidTr="00A93F89">
        <w:tc>
          <w:tcPr>
            <w:tcW w:w="1668" w:type="dxa"/>
            <w:gridSpan w:val="2"/>
            <w:vMerge/>
            <w:vAlign w:val="center"/>
          </w:tcPr>
          <w:p w14:paraId="6CA086D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561956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BACC21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D9FD9D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875823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F1097A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A95985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01F27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BCE" w:rsidRPr="00633004" w14:paraId="4148029A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01590131" w14:textId="51CF5DDA" w:rsidR="008414AD" w:rsidRPr="00633004" w:rsidRDefault="007C0519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E8F75EA" w14:textId="1BD9D1A3" w:rsidR="008414AD" w:rsidRPr="00633004" w:rsidRDefault="007C0519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70AB65ED" w14:textId="0E2F8E0C" w:rsidR="008414AD" w:rsidRPr="00633004" w:rsidRDefault="007C0519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000" w:type="dxa"/>
            <w:vAlign w:val="center"/>
          </w:tcPr>
          <w:p w14:paraId="7A722B2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8EF8E1B" w14:textId="44BF3A26" w:rsidR="008414AD" w:rsidRPr="00633004" w:rsidRDefault="007C0519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92B682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55BCE" w:rsidRPr="00633004" w14:paraId="0F9862A4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0298A4A4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4F0E12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17F94F4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5263790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D264B9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Wykonanie i zaliczenie zadań projektowych</w:t>
            </w:r>
          </w:p>
        </w:tc>
        <w:tc>
          <w:tcPr>
            <w:tcW w:w="1034" w:type="dxa"/>
            <w:vAlign w:val="center"/>
          </w:tcPr>
          <w:p w14:paraId="512EE87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F55BCE" w:rsidRPr="00633004" w14:paraId="686DDF36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640CDF67" w14:textId="5BBB324C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CE36A9A" w14:textId="7241A74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B7D7D4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3BAC6A" w14:textId="1B504A5E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4522B0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F48D70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5FFCFF3F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5A19193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FEA5EA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2D3EF60E" w14:textId="771B41E9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10</w:t>
            </w:r>
            <w:r w:rsidR="007C051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vAlign w:val="center"/>
          </w:tcPr>
          <w:p w14:paraId="63723D71" w14:textId="178E00ED" w:rsidR="008414AD" w:rsidRPr="00633004" w:rsidRDefault="007C0519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30AC076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A4846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C77838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3464AF90" w14:textId="77777777" w:rsidTr="00A93F89">
        <w:tc>
          <w:tcPr>
            <w:tcW w:w="1101" w:type="dxa"/>
            <w:vAlign w:val="center"/>
          </w:tcPr>
          <w:p w14:paraId="07D8F8B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9CB573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DE53D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433E0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AFE4D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0EBED5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5FC200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569E2B86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5B0020E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4B854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845363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3C7BCC" w14:textId="2C34EA95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D64A9D" w:rsidRPr="00633004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stopniu istotę controllingu i audytu personalnego.</w:t>
            </w:r>
          </w:p>
        </w:tc>
        <w:tc>
          <w:tcPr>
            <w:tcW w:w="1134" w:type="dxa"/>
            <w:gridSpan w:val="2"/>
            <w:vAlign w:val="center"/>
          </w:tcPr>
          <w:p w14:paraId="556608F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672CCF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D2ED6E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48F769AF" w14:textId="17290BCD" w:rsidR="009D5A44" w:rsidRPr="00633004" w:rsidRDefault="007C0519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9D5A44" w:rsidRPr="00633004"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F55BCE" w:rsidRPr="00633004" w14:paraId="7B9549DC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CF8A26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7BF4E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36F42CB" w14:textId="1C58CEE5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szczegółowo rozróżnia pojęcia controllingu i kontroli personalnej.</w:t>
            </w:r>
          </w:p>
        </w:tc>
        <w:tc>
          <w:tcPr>
            <w:tcW w:w="1134" w:type="dxa"/>
            <w:gridSpan w:val="2"/>
            <w:vAlign w:val="center"/>
          </w:tcPr>
          <w:p w14:paraId="3E624FC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C9B133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43D900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08CB5555" w14:textId="212B502C" w:rsidR="009D5A44" w:rsidRPr="00633004" w:rsidRDefault="007C0519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9D5A44" w:rsidRPr="00633004"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F55BCE" w:rsidRPr="00633004" w14:paraId="0C23F69D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3F6EA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853F6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FDE55D7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009E0" w14:textId="77777777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analizuje stan zasobów ludzkich w przedsiębiorstwie na podstawie omawianych przykładów.</w:t>
            </w:r>
          </w:p>
        </w:tc>
        <w:tc>
          <w:tcPr>
            <w:tcW w:w="1134" w:type="dxa"/>
            <w:gridSpan w:val="2"/>
            <w:vAlign w:val="center"/>
          </w:tcPr>
          <w:p w14:paraId="13D7A3A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52AD1561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51A056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624F029C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55BCE" w:rsidRPr="00633004" w14:paraId="6FAA3526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5AB893A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04D3A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2391FD6" w14:textId="77777777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porównuje sposoby podnoszenia efektywności pracy wykonywanej przez personel.</w:t>
            </w:r>
          </w:p>
        </w:tc>
        <w:tc>
          <w:tcPr>
            <w:tcW w:w="1134" w:type="dxa"/>
            <w:gridSpan w:val="2"/>
            <w:vAlign w:val="center"/>
          </w:tcPr>
          <w:p w14:paraId="548730FA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616ED7A9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74545D5C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638E92FF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D5A44" w:rsidRPr="00633004" w14:paraId="2DB2F8E2" w14:textId="77777777" w:rsidTr="00A93F89">
        <w:trPr>
          <w:trHeight w:val="255"/>
        </w:trPr>
        <w:tc>
          <w:tcPr>
            <w:tcW w:w="1101" w:type="dxa"/>
            <w:vAlign w:val="center"/>
          </w:tcPr>
          <w:p w14:paraId="6FC5DDF3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E0A9E4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E257F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B563550" w14:textId="77777777" w:rsidR="009D5A44" w:rsidRPr="00633004" w:rsidRDefault="009D5A44" w:rsidP="009D5A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Student angażuje się w pracę zespołową. Wykazuje kreatywność i zabiera głos w dyskusjach nad omawianymi przykładami.</w:t>
            </w:r>
          </w:p>
        </w:tc>
        <w:tc>
          <w:tcPr>
            <w:tcW w:w="1134" w:type="dxa"/>
            <w:gridSpan w:val="2"/>
            <w:vAlign w:val="center"/>
          </w:tcPr>
          <w:p w14:paraId="454824F0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BBDF415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149D53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885AE7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B83055D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7C719D78" w14:textId="77777777" w:rsidR="009D5A44" w:rsidRPr="00633004" w:rsidRDefault="009D5A44" w:rsidP="009D5A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602CC58" w14:textId="77777777" w:rsidR="008414AD" w:rsidRPr="00633004" w:rsidRDefault="008414AD" w:rsidP="008414AD">
      <w:pPr>
        <w:rPr>
          <w:rFonts w:ascii="Times New Roman" w:hAnsi="Times New Roman"/>
        </w:rPr>
      </w:pPr>
    </w:p>
    <w:p w14:paraId="7466286D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</w:rPr>
        <w:br w:type="page"/>
      </w: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0E29E359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20935180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80389A5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AC4879C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06070F9B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EAA6F92" w14:textId="0C3A9240" w:rsidR="008414AD" w:rsidRPr="00633004" w:rsidRDefault="00473177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B87063B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Wykład przy użyciu prezentacji multimedialnej</w:t>
            </w:r>
          </w:p>
        </w:tc>
      </w:tr>
      <w:tr w:rsidR="00F55BCE" w:rsidRPr="00633004" w14:paraId="6EB3544F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EE5EA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782D6EDC" w14:textId="77777777" w:rsidTr="00A93F89">
        <w:trPr>
          <w:trHeight w:val="39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0B65AC0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Pojęcie controllingu personalnego.</w:t>
            </w:r>
          </w:p>
          <w:p w14:paraId="1EC461ED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Controlling personalny w ewolucji funkcji personalnej przedsiębiorstw.</w:t>
            </w:r>
          </w:p>
          <w:p w14:paraId="6EED8368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Controlling personalny a kontrola zasobów osobowych.</w:t>
            </w:r>
          </w:p>
          <w:p w14:paraId="28D72378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Zadania controllingu personalnego w strukturze organizacyjnej przedsiębiorstwa.</w:t>
            </w:r>
          </w:p>
          <w:p w14:paraId="607881A4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Obszary zastosowania i instrumentarium controllingu personalnego.</w:t>
            </w:r>
          </w:p>
          <w:p w14:paraId="0A12629F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Ustalanie i monitorowanie popytu i podaży pracowników.</w:t>
            </w:r>
          </w:p>
          <w:p w14:paraId="7E5E32C4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Bilans zatrudnienia i macierz przepływów osobowych.</w:t>
            </w:r>
          </w:p>
          <w:p w14:paraId="7ECE9491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Wskaźniki: rotacji (fluktuacji) zasobów osobowych, rentowności zatrudnienia, jednostkowego</w:t>
            </w: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br/>
              <w:t>kosztu pracy, wykorzystania czasu pracy itd.</w:t>
            </w:r>
          </w:p>
          <w:p w14:paraId="5626792F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Analiza finansowych i pozafinansowych elementów systemu motywacyjnego.</w:t>
            </w:r>
          </w:p>
          <w:p w14:paraId="1D03D951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Oceny pracownicze, jako podstawa planowania rozwoju personelu.</w:t>
            </w:r>
          </w:p>
          <w:p w14:paraId="37B4B8B7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Controlling personalny w procesie opracowywania, wdrażania i kontroli realizacji systemu ocen pracowniczych.</w:t>
            </w:r>
          </w:p>
          <w:p w14:paraId="2B1F187A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Planowanie, wybór oraz ocena źródeł i form rekrutacji pracowników.</w:t>
            </w:r>
          </w:p>
          <w:p w14:paraId="62FACB8C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Kontrola przebiegu procesu rekrutacyjnego oraz związanych z tym kosztów.</w:t>
            </w:r>
          </w:p>
          <w:p w14:paraId="4A5FA1C9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Metodyka oceny efektywności szkoleń w wymiarze ilościowym i jakościowym.</w:t>
            </w:r>
          </w:p>
          <w:p w14:paraId="51CE7363" w14:textId="77777777" w:rsidR="008414AD" w:rsidRPr="00633004" w:rsidRDefault="008414AD" w:rsidP="008414A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Audyt personalny: istota, zakres, metody, zasady.</w:t>
            </w:r>
          </w:p>
        </w:tc>
      </w:tr>
    </w:tbl>
    <w:p w14:paraId="0202DC38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5A6618C4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2C71235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A124821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025B12B5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9D0FDEF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1AA6E6E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Analiza tekstów z dyskusją, praca w grupach</w:t>
            </w:r>
          </w:p>
        </w:tc>
      </w:tr>
      <w:tr w:rsidR="00F55BCE" w:rsidRPr="00633004" w14:paraId="67D55024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AE96BB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42199D8A" w14:textId="77777777" w:rsidTr="00A93F89">
        <w:trPr>
          <w:trHeight w:val="3193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D706E89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Istota i znaczenie kontroli funkcji personalnej.</w:t>
            </w:r>
          </w:p>
          <w:p w14:paraId="5D4D6877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Zakres i cele controllingu personalnego.</w:t>
            </w:r>
          </w:p>
          <w:p w14:paraId="7DAD903E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Operacyjny i strategiczny wymiar controllingu personalnego.</w:t>
            </w:r>
          </w:p>
          <w:p w14:paraId="068393C3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Etapy procesu kontroli funkcji personalnej.</w:t>
            </w:r>
          </w:p>
          <w:p w14:paraId="00C84F6C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Metody kontrolowania funkcji personalnej.</w:t>
            </w:r>
          </w:p>
          <w:p w14:paraId="1F9BA2D3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Wskaźniki odnoszące się do efektów ekonomicznych i społecznych zarządzania kadrami.</w:t>
            </w:r>
          </w:p>
          <w:p w14:paraId="30C24229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Analiza potencjału kadrowego organizacji i pracownika.</w:t>
            </w:r>
          </w:p>
          <w:p w14:paraId="2770E524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Optymalizacja struktury zatrudnienia.</w:t>
            </w:r>
          </w:p>
          <w:p w14:paraId="311367CA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Koszty pracy.</w:t>
            </w:r>
          </w:p>
          <w:p w14:paraId="50817A13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Controlling personalny w praktyce zarządzania zasobami ludzkimi.</w:t>
            </w:r>
          </w:p>
          <w:p w14:paraId="12350A40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Audyt funkcji personalnej w przedsiębiorstwie.</w:t>
            </w:r>
          </w:p>
          <w:p w14:paraId="17D7053B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Cele audytu personalnego.</w:t>
            </w:r>
          </w:p>
          <w:p w14:paraId="2EF062F4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Zasady audytu personalnego.</w:t>
            </w:r>
          </w:p>
          <w:p w14:paraId="5710FF29" w14:textId="77777777" w:rsidR="008414AD" w:rsidRPr="00633004" w:rsidRDefault="008414AD" w:rsidP="008414AD">
            <w:pPr>
              <w:numPr>
                <w:ilvl w:val="0"/>
                <w:numId w:val="17"/>
              </w:numPr>
              <w:spacing w:after="0" w:line="240" w:lineRule="auto"/>
              <w:ind w:left="851" w:hanging="425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Metody audytu personalnego.</w:t>
            </w:r>
          </w:p>
        </w:tc>
      </w:tr>
    </w:tbl>
    <w:p w14:paraId="6BBD8235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60392B9B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40CD6B84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13546E36" w14:textId="77777777" w:rsidTr="00A60E2D">
        <w:tc>
          <w:tcPr>
            <w:tcW w:w="675" w:type="dxa"/>
          </w:tcPr>
          <w:p w14:paraId="23A2752E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A763177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Bernais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J., Ingram J., Controlling personalny i koszty pracy, Wydawnictwo: Akademia Ekonomiczna w Katowicach, Katowice 2005.</w:t>
            </w:r>
          </w:p>
        </w:tc>
      </w:tr>
      <w:tr w:rsidR="00F55BCE" w:rsidRPr="00633004" w14:paraId="7071C270" w14:textId="77777777" w:rsidTr="00A60E2D">
        <w:trPr>
          <w:trHeight w:val="339"/>
        </w:trPr>
        <w:tc>
          <w:tcPr>
            <w:tcW w:w="675" w:type="dxa"/>
          </w:tcPr>
          <w:p w14:paraId="2914C823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D4EBB3D" w14:textId="77777777" w:rsidR="00105DA6" w:rsidRPr="00633004" w:rsidRDefault="00105DA6" w:rsidP="00A60E2D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633004">
              <w:rPr>
                <w:rFonts w:ascii="Times New Roman" w:eastAsiaTheme="majorEastAsia" w:hAnsi="Times New Roman"/>
                <w:sz w:val="20"/>
                <w:szCs w:val="20"/>
              </w:rPr>
              <w:t xml:space="preserve">Marciniak J., </w:t>
            </w:r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Audyt i controlling funkcji personalnej w przedsiębiorstwie, Wolters Kluwer, Warszawa </w:t>
            </w:r>
            <w:r w:rsidRPr="00633004">
              <w:rPr>
                <w:rFonts w:ascii="Times New Roman" w:eastAsiaTheme="majorEastAsia" w:hAnsi="Times New Roman"/>
                <w:sz w:val="20"/>
                <w:szCs w:val="20"/>
              </w:rPr>
              <w:t>2015.</w:t>
            </w:r>
          </w:p>
        </w:tc>
      </w:tr>
      <w:tr w:rsidR="00F55BCE" w:rsidRPr="00633004" w14:paraId="0F42A92C" w14:textId="77777777" w:rsidTr="00A60E2D">
        <w:tc>
          <w:tcPr>
            <w:tcW w:w="675" w:type="dxa"/>
          </w:tcPr>
          <w:p w14:paraId="573D3421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B020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Lipka A. , Controlling personalny. W kierunku zrównoważonego gospodarowania kapitałem ludzkim, PWE, Warszawa 2021.</w:t>
            </w:r>
          </w:p>
        </w:tc>
      </w:tr>
      <w:tr w:rsidR="00F55BCE" w:rsidRPr="00633004" w14:paraId="4FBA8440" w14:textId="77777777" w:rsidTr="00A60E2D">
        <w:tc>
          <w:tcPr>
            <w:tcW w:w="675" w:type="dxa"/>
          </w:tcPr>
          <w:p w14:paraId="0B60C5E5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8B8E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105DA6" w:rsidRPr="00633004" w14:paraId="2FE8B97D" w14:textId="77777777" w:rsidTr="00A60E2D">
        <w:tc>
          <w:tcPr>
            <w:tcW w:w="675" w:type="dxa"/>
          </w:tcPr>
          <w:p w14:paraId="417077E5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7492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63300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2020.</w:t>
            </w:r>
          </w:p>
        </w:tc>
      </w:tr>
    </w:tbl>
    <w:p w14:paraId="36463762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3EC78E2F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08A663EA" w14:textId="77777777" w:rsidR="008414AD" w:rsidRPr="00633004" w:rsidRDefault="008414AD" w:rsidP="008414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5BCE" w:rsidRPr="00633004" w14:paraId="63CE4412" w14:textId="77777777" w:rsidTr="00A93F89">
        <w:tc>
          <w:tcPr>
            <w:tcW w:w="675" w:type="dxa"/>
          </w:tcPr>
          <w:p w14:paraId="7253BC6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16ED42C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Nowak M., Psychologiczne aspekty controllingu, Wydawnictwo Nieoczywiste, Warszawa 2020. </w:t>
            </w:r>
          </w:p>
        </w:tc>
      </w:tr>
      <w:tr w:rsidR="00F55BCE" w:rsidRPr="00633004" w14:paraId="083B5A2A" w14:textId="77777777" w:rsidTr="00A93F89">
        <w:tc>
          <w:tcPr>
            <w:tcW w:w="675" w:type="dxa"/>
          </w:tcPr>
          <w:p w14:paraId="7B16473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2F25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Becker B.E.,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Huselid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M.A.,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Urlich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Karta wyników ZZL, Oficyna Ekonomiczna, Kraków, 2002.</w:t>
            </w:r>
          </w:p>
        </w:tc>
      </w:tr>
      <w:tr w:rsidR="00F55BCE" w:rsidRPr="00633004" w14:paraId="4AD0E37E" w14:textId="77777777" w:rsidTr="00A93F89">
        <w:tc>
          <w:tcPr>
            <w:tcW w:w="675" w:type="dxa"/>
          </w:tcPr>
          <w:p w14:paraId="67FEA7D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DD5C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Stuss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M., Metody oceniania współczesnej kadry menedżerskiej, Wydawnictwo Księgarnia Akademicka, Kraków 2003.</w:t>
            </w:r>
          </w:p>
        </w:tc>
      </w:tr>
      <w:tr w:rsidR="00F55BCE" w:rsidRPr="00633004" w14:paraId="622E892F" w14:textId="77777777" w:rsidTr="00A93F89">
        <w:tc>
          <w:tcPr>
            <w:tcW w:w="675" w:type="dxa"/>
          </w:tcPr>
          <w:p w14:paraId="4AB4472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1F47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Frankowska E., Controlling w organizacji, Szkoła Główna Służby Pożarniczej, Warszawa 2012.</w:t>
            </w:r>
          </w:p>
        </w:tc>
      </w:tr>
      <w:tr w:rsidR="00F55BCE" w:rsidRPr="00633004" w14:paraId="1E3B84EF" w14:textId="77777777" w:rsidTr="00A93F89">
        <w:tc>
          <w:tcPr>
            <w:tcW w:w="675" w:type="dxa"/>
          </w:tcPr>
          <w:p w14:paraId="2E51B83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5A72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Casio W.,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Boudreau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J., Inwestowanie w ludzi. Wpływ inicjatyw z zakresu ZZL na wyniki finansowe przedsiębiorstwa, Oficyna Wolter Kluwer business, Warszawa 2013.</w:t>
            </w:r>
          </w:p>
        </w:tc>
      </w:tr>
      <w:tr w:rsidR="008414AD" w:rsidRPr="00633004" w14:paraId="1936BD4D" w14:textId="77777777" w:rsidTr="00A93F89">
        <w:tc>
          <w:tcPr>
            <w:tcW w:w="675" w:type="dxa"/>
          </w:tcPr>
          <w:p w14:paraId="6C677D2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CB3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  <w:lang w:eastAsia="pl-PL"/>
              </w:rPr>
              <w:t>Goliszewski J., Controlling. Koncepcja, zastosowanie, wdrożenie, Oficyna Wolters Kluwer business, Warszawa 2015.</w:t>
            </w:r>
          </w:p>
        </w:tc>
      </w:tr>
    </w:tbl>
    <w:p w14:paraId="6408FA27" w14:textId="77777777" w:rsidR="008414AD" w:rsidRPr="00633004" w:rsidRDefault="008414AD" w:rsidP="008414AD">
      <w:pPr>
        <w:rPr>
          <w:rFonts w:ascii="Times New Roman" w:hAnsi="Times New Roman"/>
        </w:rPr>
      </w:pPr>
    </w:p>
    <w:p w14:paraId="47719970" w14:textId="77777777" w:rsidR="008414AD" w:rsidRPr="00633004" w:rsidRDefault="008414AD" w:rsidP="008414AD">
      <w:pPr>
        <w:rPr>
          <w:rFonts w:ascii="Times New Roman" w:hAnsi="Times New Roman"/>
        </w:rPr>
      </w:pPr>
    </w:p>
    <w:p w14:paraId="6C182D69" w14:textId="77777777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  <w:r w:rsidRPr="00633004">
        <w:rPr>
          <w:rFonts w:ascii="Times New Roman" w:hAnsi="Times New Roman"/>
        </w:rPr>
        <w:br w:type="page"/>
      </w:r>
    </w:p>
    <w:p w14:paraId="1B1C8B58" w14:textId="2AD4BEBC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</w:p>
    <w:p w14:paraId="3DB0C562" w14:textId="77777777" w:rsidR="0032717D" w:rsidRPr="00633004" w:rsidRDefault="0032717D" w:rsidP="0032717D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Państwowa Akademia Nauk Stosowanych w Nysie</w:t>
      </w:r>
    </w:p>
    <w:p w14:paraId="5BE0A55A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</w:p>
    <w:p w14:paraId="54345BFD" w14:textId="77777777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F55BCE" w:rsidRPr="00633004" w14:paraId="3002F814" w14:textId="77777777" w:rsidTr="00A93F89">
        <w:trPr>
          <w:trHeight w:val="501"/>
        </w:trPr>
        <w:tc>
          <w:tcPr>
            <w:tcW w:w="2802" w:type="dxa"/>
            <w:gridSpan w:val="4"/>
            <w:vAlign w:val="center"/>
          </w:tcPr>
          <w:p w14:paraId="77B9E12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4" w:name="_Hlk203242389"/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0FEC89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396230C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F6400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00C5EE4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CF3DF32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2C66964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F55BCE" w:rsidRPr="00633004" w14:paraId="576FE407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44530889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07B5B71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F55BCE" w:rsidRPr="00633004" w14:paraId="233D53FA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7A8BC28C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EB3652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F55BCE" w:rsidRPr="00633004" w14:paraId="550A46BD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02CB757E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26703D1" w14:textId="0CB7BE69" w:rsidR="008414AD" w:rsidRPr="00633004" w:rsidRDefault="00BC30FB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F55BCE" w:rsidRPr="00633004" w14:paraId="2853409C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06489B07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A701145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F55BCE" w:rsidRPr="00633004" w14:paraId="7DD4D1D9" w14:textId="77777777" w:rsidTr="00A93F89">
        <w:trPr>
          <w:trHeight w:val="210"/>
        </w:trPr>
        <w:tc>
          <w:tcPr>
            <w:tcW w:w="2802" w:type="dxa"/>
            <w:gridSpan w:val="4"/>
            <w:vAlign w:val="center"/>
          </w:tcPr>
          <w:p w14:paraId="1CE27186" w14:textId="77777777" w:rsidR="008414AD" w:rsidRPr="00633004" w:rsidRDefault="008414AD" w:rsidP="008414A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629D4C8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F55BCE" w:rsidRPr="00633004" w14:paraId="29799862" w14:textId="77777777" w:rsidTr="00A93F89">
        <w:trPr>
          <w:trHeight w:val="395"/>
        </w:trPr>
        <w:tc>
          <w:tcPr>
            <w:tcW w:w="2808" w:type="dxa"/>
            <w:gridSpan w:val="5"/>
            <w:vAlign w:val="center"/>
          </w:tcPr>
          <w:p w14:paraId="68835FD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300145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051A378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D05C8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F55BCE" w:rsidRPr="00633004" w14:paraId="034B3D5E" w14:textId="77777777" w:rsidTr="00A93F89">
        <w:tc>
          <w:tcPr>
            <w:tcW w:w="1668" w:type="dxa"/>
            <w:gridSpan w:val="2"/>
            <w:vMerge w:val="restart"/>
            <w:vAlign w:val="center"/>
          </w:tcPr>
          <w:p w14:paraId="38D7A11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34B159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2882AD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CDFF337" w14:textId="6E593768" w:rsidR="008414AD" w:rsidRPr="00633004" w:rsidRDefault="006B3C62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682438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E661F08" w14:textId="3DAD4178" w:rsidR="008414AD" w:rsidRPr="00633004" w:rsidRDefault="006B3C62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5EC1798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F611BF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B7ADBB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55BCE" w:rsidRPr="00633004" w14:paraId="437EC900" w14:textId="77777777" w:rsidTr="00A93F89">
        <w:tc>
          <w:tcPr>
            <w:tcW w:w="1668" w:type="dxa"/>
            <w:gridSpan w:val="2"/>
            <w:vMerge/>
            <w:vAlign w:val="center"/>
          </w:tcPr>
          <w:p w14:paraId="787E02B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53BB9F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F5B31F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899CC9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F4BA01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349724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3B1615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F0EB4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55BCE" w:rsidRPr="00633004" w14:paraId="01042237" w14:textId="77777777" w:rsidTr="00A93F89">
        <w:trPr>
          <w:trHeight w:val="255"/>
        </w:trPr>
        <w:tc>
          <w:tcPr>
            <w:tcW w:w="1668" w:type="dxa"/>
            <w:gridSpan w:val="2"/>
            <w:vAlign w:val="center"/>
          </w:tcPr>
          <w:p w14:paraId="71F1E667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82102B7" w14:textId="74A8420B" w:rsidR="008414AD" w:rsidRPr="00633004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557205B7" w14:textId="435345D3" w:rsidR="008414AD" w:rsidRPr="00633004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1000" w:type="dxa"/>
            <w:vAlign w:val="center"/>
          </w:tcPr>
          <w:p w14:paraId="12521227" w14:textId="2FBDEE67" w:rsidR="008414AD" w:rsidRPr="00633004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718F1F6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AB3DBC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F55BCE" w:rsidRPr="00633004" w14:paraId="6383503E" w14:textId="77777777" w:rsidTr="00A93F89">
        <w:trPr>
          <w:trHeight w:val="279"/>
        </w:trPr>
        <w:tc>
          <w:tcPr>
            <w:tcW w:w="1668" w:type="dxa"/>
            <w:gridSpan w:val="2"/>
            <w:vAlign w:val="center"/>
          </w:tcPr>
          <w:p w14:paraId="16A14A2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4A7BB60" w14:textId="498DCCC5" w:rsidR="008414AD" w:rsidRPr="00633004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1CC3018" w14:textId="7FFBFCF9" w:rsidR="008414AD" w:rsidRPr="00633004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1000" w:type="dxa"/>
            <w:vAlign w:val="center"/>
          </w:tcPr>
          <w:p w14:paraId="415E058D" w14:textId="38D6AF5E" w:rsidR="008414AD" w:rsidRPr="00633004" w:rsidRDefault="00EE5F2B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4F07BD6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F8ECD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6A282D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F55BCE" w:rsidRPr="00633004" w14:paraId="44D92547" w14:textId="77777777" w:rsidTr="00A93F89">
        <w:tc>
          <w:tcPr>
            <w:tcW w:w="1101" w:type="dxa"/>
            <w:vAlign w:val="center"/>
          </w:tcPr>
          <w:p w14:paraId="3FAA534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44AD00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1C27B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2D4D2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F5ED0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D92AB7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C8B51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5BCE" w:rsidRPr="00633004" w14:paraId="2538CB4E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977E56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A8FE6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935A38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CEEBD2" w14:textId="3DCE5351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 xml:space="preserve">Student potrafi </w:t>
            </w:r>
            <w:r w:rsidR="00F2432A" w:rsidRPr="00633004">
              <w:rPr>
                <w:rFonts w:ascii="Times New Roman" w:eastAsiaTheme="minorHAnsi" w:hAnsi="Times New Roman"/>
                <w:sz w:val="16"/>
                <w:szCs w:val="16"/>
              </w:rPr>
              <w:t xml:space="preserve">w stopniu </w:t>
            </w:r>
            <w:r w:rsidR="00D64A9D" w:rsidRPr="00633004">
              <w:rPr>
                <w:rFonts w:ascii="Times New Roman" w:eastAsiaTheme="minorHAnsi" w:hAnsi="Times New Roman"/>
                <w:sz w:val="16"/>
                <w:szCs w:val="16"/>
              </w:rPr>
              <w:t>pogłębionym</w:t>
            </w:r>
            <w:r w:rsidR="00F2432A" w:rsidRPr="0063300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>definiować problemy badawcze i cele pracy</w:t>
            </w:r>
            <w:r w:rsidR="00BC30FB">
              <w:rPr>
                <w:rFonts w:ascii="Times New Roman" w:eastAsiaTheme="minorHAnsi" w:hAnsi="Times New Roman"/>
                <w:sz w:val="16"/>
                <w:szCs w:val="16"/>
              </w:rPr>
              <w:t>, które są zgodne z wybraną specjalnością.</w:t>
            </w:r>
          </w:p>
          <w:p w14:paraId="1239D49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9CB37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499EA31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5E2A92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43801F2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267ED079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0EDC2D8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CB64B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8E4988E" w14:textId="77777777" w:rsidR="008414AD" w:rsidRPr="00633004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czynnie posługiwać się nabytą w czasie studiów wiedzą i wykorzystać ją w zastosowaniu do praktyki.</w:t>
            </w:r>
          </w:p>
        </w:tc>
        <w:tc>
          <w:tcPr>
            <w:tcW w:w="1134" w:type="dxa"/>
            <w:gridSpan w:val="2"/>
            <w:vAlign w:val="center"/>
          </w:tcPr>
          <w:p w14:paraId="64BD36A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49E6B84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33384F3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1242C4A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52FA29A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A10865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FE0C3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B27BA07" w14:textId="77777777" w:rsidR="008414AD" w:rsidRPr="00633004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poszerzać swoją wiedzę przez samodzielne poszukiwania w istniejących opracowaniach naukowych.</w:t>
            </w:r>
          </w:p>
        </w:tc>
        <w:tc>
          <w:tcPr>
            <w:tcW w:w="1134" w:type="dxa"/>
            <w:gridSpan w:val="2"/>
            <w:vAlign w:val="center"/>
          </w:tcPr>
          <w:p w14:paraId="2E1877C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7BB81A4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0D61CB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1117A3F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3167217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21BB25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96B8C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03BBB6E" w14:textId="77777777" w:rsidR="008414AD" w:rsidRPr="00633004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Potrafi wybrać i zastosować określoną metodę badawczą do rozwiązania problemu. </w:t>
            </w:r>
          </w:p>
        </w:tc>
        <w:tc>
          <w:tcPr>
            <w:tcW w:w="1134" w:type="dxa"/>
            <w:gridSpan w:val="2"/>
            <w:vAlign w:val="center"/>
          </w:tcPr>
          <w:p w14:paraId="4E923E9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5B77A8E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89695E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6401BAC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61417AFA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5C7A818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C9037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5496049B" w14:textId="77777777" w:rsidR="008414AD" w:rsidRPr="00633004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diagnozować i oceniać problemy w badanym podmiocie gospodarczym lub instytucji.</w:t>
            </w:r>
          </w:p>
        </w:tc>
        <w:tc>
          <w:tcPr>
            <w:tcW w:w="1134" w:type="dxa"/>
            <w:gridSpan w:val="2"/>
            <w:vAlign w:val="center"/>
          </w:tcPr>
          <w:p w14:paraId="1A3B802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77AF595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79F6435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1D023E69" w14:textId="4E49AAC4" w:rsidR="00D64A9D" w:rsidRPr="00633004" w:rsidRDefault="00D64A9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A210EC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36E54C11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2817C52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F2439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13174E46" w14:textId="77777777" w:rsidR="008414AD" w:rsidRPr="00633004" w:rsidRDefault="008414AD" w:rsidP="008414AD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powiązać problemy z literaturą przedmiotu.</w:t>
            </w:r>
          </w:p>
        </w:tc>
        <w:tc>
          <w:tcPr>
            <w:tcW w:w="1134" w:type="dxa"/>
            <w:gridSpan w:val="2"/>
            <w:vAlign w:val="center"/>
          </w:tcPr>
          <w:p w14:paraId="00228E2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48B5176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E42060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664FE06D" w14:textId="0F1ECE8F" w:rsidR="00D64A9D" w:rsidRPr="00633004" w:rsidRDefault="00D64A9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2161903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5BCE" w:rsidRPr="00633004" w14:paraId="73CA8BC8" w14:textId="77777777" w:rsidTr="00A93F8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5A3FEB9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6FAAD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F8E2D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229CC2" w14:textId="77777777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>Student potrafi właściwie prezentować problemy badawcze.</w:t>
            </w:r>
          </w:p>
          <w:p w14:paraId="46E48BBA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D142D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1EFD73D8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C51DB1D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B4FE9D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F55BCE" w:rsidRPr="00633004" w14:paraId="1CA99279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C617E2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3179CF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C1AB34C" w14:textId="77777777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Potrafi wykazywać się umiejętnością posługiwania się jasnym i precyzyjnym językiem. </w:t>
            </w:r>
          </w:p>
        </w:tc>
        <w:tc>
          <w:tcPr>
            <w:tcW w:w="1134" w:type="dxa"/>
            <w:gridSpan w:val="2"/>
            <w:vAlign w:val="center"/>
          </w:tcPr>
          <w:p w14:paraId="475D2DD3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5CB3BF8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6C6BF7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1ACC90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F55BCE" w:rsidRPr="00633004" w14:paraId="67301E15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064FFE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B91F0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1E708AF" w14:textId="77777777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wykazywać się umiejętnością przekonywania innych i obrony własnych poglądów.</w:t>
            </w:r>
          </w:p>
        </w:tc>
        <w:tc>
          <w:tcPr>
            <w:tcW w:w="1134" w:type="dxa"/>
            <w:gridSpan w:val="2"/>
            <w:vAlign w:val="center"/>
          </w:tcPr>
          <w:p w14:paraId="0744F89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7C00A817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03D7D41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1FB0D0B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F55BCE" w:rsidRPr="00633004" w14:paraId="362C9D30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3BFF0995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1F7FE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D7BAF64" w14:textId="77777777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zachowywać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1D0478A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4F966D86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8F47E00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692BB6A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8414AD" w:rsidRPr="00633004" w14:paraId="5EF7E147" w14:textId="77777777" w:rsidTr="00A93F89">
        <w:trPr>
          <w:trHeight w:val="255"/>
        </w:trPr>
        <w:tc>
          <w:tcPr>
            <w:tcW w:w="1101" w:type="dxa"/>
            <w:vMerge/>
            <w:vAlign w:val="center"/>
          </w:tcPr>
          <w:p w14:paraId="6896FF7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D29D6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EDE604" w14:textId="77777777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>Student potrafi definiować problemy badawcze i cele pracy.</w:t>
            </w:r>
          </w:p>
          <w:p w14:paraId="5E9E009E" w14:textId="77777777" w:rsidR="008414AD" w:rsidRPr="00633004" w:rsidRDefault="008414AD" w:rsidP="008414AD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8A8D14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545336B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768083E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0D10F79C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bookmarkEnd w:id="4"/>
    </w:tbl>
    <w:p w14:paraId="668A572D" w14:textId="77777777" w:rsidR="008414AD" w:rsidRPr="00633004" w:rsidRDefault="008414AD" w:rsidP="008414AD">
      <w:pPr>
        <w:rPr>
          <w:rFonts w:ascii="Times New Roman" w:hAnsi="Times New Roman"/>
        </w:rPr>
      </w:pPr>
    </w:p>
    <w:p w14:paraId="643F5940" w14:textId="087BAB14" w:rsidR="008414AD" w:rsidRPr="00633004" w:rsidRDefault="008414AD" w:rsidP="008414AD">
      <w:pPr>
        <w:jc w:val="center"/>
        <w:rPr>
          <w:rFonts w:ascii="Times New Roman" w:hAnsi="Times New Roman"/>
          <w:b/>
        </w:rPr>
      </w:pPr>
      <w:bookmarkStart w:id="5" w:name="_Hlk203242413"/>
      <w:r w:rsidRPr="00633004">
        <w:rPr>
          <w:rFonts w:ascii="Times New Roman" w:hAnsi="Times New Roman"/>
          <w:b/>
        </w:rPr>
        <w:lastRenderedPageBreak/>
        <w:t>Treści kształcenia</w:t>
      </w:r>
    </w:p>
    <w:p w14:paraId="6D4FC869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F55BCE" w:rsidRPr="00633004" w14:paraId="0AB3A836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8C84E05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765E29F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55BCE" w:rsidRPr="00633004" w14:paraId="55A72CA6" w14:textId="77777777" w:rsidTr="00A93F8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948C6CE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7FFA699" w14:textId="77777777" w:rsidR="008414AD" w:rsidRPr="00633004" w:rsidRDefault="008414AD" w:rsidP="008414AD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F55BCE" w:rsidRPr="00633004" w14:paraId="11AD54C8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968B9D2" w14:textId="77777777" w:rsidR="008414AD" w:rsidRPr="00633004" w:rsidRDefault="008414AD" w:rsidP="008414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414AD" w:rsidRPr="00633004" w14:paraId="037BF851" w14:textId="77777777" w:rsidTr="00A93F89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19A2591" w14:textId="77777777" w:rsidR="008414AD" w:rsidRPr="00633004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magisterskiej.</w:t>
            </w:r>
          </w:p>
          <w:p w14:paraId="51A00C42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Wybór tematu pracy magisterskiej.</w:t>
            </w:r>
          </w:p>
          <w:p w14:paraId="04031EF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Formułowanie celu i zakresu pracy magisterskiej.</w:t>
            </w:r>
          </w:p>
          <w:p w14:paraId="06C88FAE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Przygotowanie planu pracy magisterskiej.</w:t>
            </w:r>
          </w:p>
          <w:p w14:paraId="573CA96D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4D3CA2AC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2A3985CA" w14:textId="77777777" w:rsidR="008414AD" w:rsidRPr="00633004" w:rsidRDefault="008414AD" w:rsidP="00841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Sposób przygotowania części literaturowej pracy magisterskiej - analiza indywidualnych przypadków.</w:t>
            </w:r>
          </w:p>
          <w:p w14:paraId="7BCE6009" w14:textId="77777777" w:rsidR="008414AD" w:rsidRPr="00633004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Sposób przygotowania części badawczej pracy magisterskiej, w tym wyartykułowanie sposobu rozwiązania problemu badawczego - analiza indywidualnych przypadków.</w:t>
            </w:r>
          </w:p>
          <w:p w14:paraId="37472850" w14:textId="77777777" w:rsidR="008414AD" w:rsidRPr="00633004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3FE26665" w14:textId="77777777" w:rsidR="008414AD" w:rsidRPr="00633004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Redakcja techniczna pracy magisterskiej - analiza indywidualnych przypadków.</w:t>
            </w:r>
          </w:p>
          <w:p w14:paraId="6B7F08A8" w14:textId="77777777" w:rsidR="008414AD" w:rsidRPr="00633004" w:rsidRDefault="008414AD" w:rsidP="0084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Prezentacja samodzielnie przygotowanych planów pracy magisterskiej.</w:t>
            </w:r>
          </w:p>
        </w:tc>
      </w:tr>
    </w:tbl>
    <w:p w14:paraId="45F1E277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6B89BB0E" w14:textId="77777777" w:rsidR="008414AD" w:rsidRPr="00633004" w:rsidRDefault="008414AD" w:rsidP="008414AD">
      <w:pPr>
        <w:spacing w:after="0" w:line="240" w:lineRule="auto"/>
        <w:rPr>
          <w:rFonts w:ascii="Times New Roman" w:hAnsi="Times New Roman"/>
        </w:rPr>
      </w:pPr>
    </w:p>
    <w:p w14:paraId="60D8DC6A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5BCE" w:rsidRPr="00633004" w14:paraId="5ADA241B" w14:textId="77777777" w:rsidTr="00A60E2D">
        <w:tc>
          <w:tcPr>
            <w:tcW w:w="668" w:type="dxa"/>
          </w:tcPr>
          <w:p w14:paraId="7A8CC232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502E364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F55BCE" w:rsidRPr="00633004" w14:paraId="37CFA666" w14:textId="77777777" w:rsidTr="00A60E2D">
        <w:tc>
          <w:tcPr>
            <w:tcW w:w="668" w:type="dxa"/>
          </w:tcPr>
          <w:p w14:paraId="7DA80329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18E368E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105DA6" w:rsidRPr="00633004" w14:paraId="500F7D01" w14:textId="77777777" w:rsidTr="00A60E2D">
        <w:tc>
          <w:tcPr>
            <w:tcW w:w="668" w:type="dxa"/>
          </w:tcPr>
          <w:p w14:paraId="342F7577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1BBA2AFA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7D3B7470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6CEEEE29" w14:textId="77777777" w:rsidR="00105DA6" w:rsidRPr="00633004" w:rsidRDefault="00105DA6" w:rsidP="00105DA6">
      <w:pPr>
        <w:spacing w:after="0" w:line="240" w:lineRule="auto"/>
        <w:rPr>
          <w:rFonts w:ascii="Times New Roman" w:hAnsi="Times New Roman"/>
        </w:rPr>
      </w:pPr>
    </w:p>
    <w:p w14:paraId="2533964E" w14:textId="77777777" w:rsidR="00105DA6" w:rsidRPr="00633004" w:rsidRDefault="00105DA6" w:rsidP="00105DA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5BCE" w:rsidRPr="00633004" w14:paraId="7E282800" w14:textId="77777777" w:rsidTr="00A60E2D">
        <w:tc>
          <w:tcPr>
            <w:tcW w:w="668" w:type="dxa"/>
          </w:tcPr>
          <w:p w14:paraId="4719E81B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47EA2F5F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105DA6" w:rsidRPr="00633004" w14:paraId="3F14B6B5" w14:textId="77777777" w:rsidTr="00A60E2D">
        <w:tc>
          <w:tcPr>
            <w:tcW w:w="668" w:type="dxa"/>
          </w:tcPr>
          <w:p w14:paraId="659375B1" w14:textId="77777777" w:rsidR="00105DA6" w:rsidRPr="00633004" w:rsidRDefault="00105DA6" w:rsidP="00A60E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5170481" w14:textId="77777777" w:rsidR="00105DA6" w:rsidRPr="00633004" w:rsidRDefault="00105DA6" w:rsidP="00A6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7558C431" w14:textId="77777777" w:rsidR="008414AD" w:rsidRPr="00633004" w:rsidRDefault="008414AD" w:rsidP="008414AD">
      <w:pPr>
        <w:rPr>
          <w:rFonts w:ascii="Times New Roman" w:hAnsi="Times New Roman"/>
        </w:rPr>
      </w:pPr>
    </w:p>
    <w:p w14:paraId="696B8FAC" w14:textId="77777777" w:rsidR="008414AD" w:rsidRPr="00633004" w:rsidRDefault="008414AD" w:rsidP="008414AD">
      <w:pPr>
        <w:spacing w:after="160" w:line="259" w:lineRule="auto"/>
        <w:rPr>
          <w:rFonts w:ascii="Times New Roman" w:hAnsi="Times New Roman"/>
        </w:rPr>
      </w:pPr>
    </w:p>
    <w:bookmarkEnd w:id="5"/>
    <w:p w14:paraId="62DC7D75" w14:textId="35D30DA3" w:rsidR="00BC30FB" w:rsidRDefault="00BC30FB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7C51B7F" w14:textId="77777777" w:rsidR="00BC30FB" w:rsidRPr="00633004" w:rsidRDefault="00BC30FB" w:rsidP="00BC30FB">
      <w:pPr>
        <w:spacing w:after="160" w:line="259" w:lineRule="auto"/>
        <w:rPr>
          <w:rFonts w:ascii="Times New Roman" w:hAnsi="Times New Roman"/>
        </w:rPr>
      </w:pPr>
    </w:p>
    <w:p w14:paraId="6FBCBCF6" w14:textId="77777777" w:rsidR="00BC30FB" w:rsidRPr="00633004" w:rsidRDefault="00BC30FB" w:rsidP="00BC30FB">
      <w:pPr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Państwowa Akademia Nauk Stosowanych w Nysie</w:t>
      </w:r>
    </w:p>
    <w:p w14:paraId="36AA23CD" w14:textId="77777777" w:rsidR="00BC30FB" w:rsidRPr="00633004" w:rsidRDefault="00BC30FB" w:rsidP="00BC30FB">
      <w:pPr>
        <w:jc w:val="center"/>
        <w:rPr>
          <w:rFonts w:ascii="Times New Roman" w:hAnsi="Times New Roman"/>
          <w:b/>
        </w:rPr>
      </w:pPr>
    </w:p>
    <w:p w14:paraId="382C41D2" w14:textId="77777777" w:rsidR="00BC30FB" w:rsidRPr="00633004" w:rsidRDefault="00BC30FB" w:rsidP="00BC30FB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BC30FB" w:rsidRPr="00633004" w14:paraId="40A07180" w14:textId="77777777" w:rsidTr="00F17EE4">
        <w:trPr>
          <w:trHeight w:val="501"/>
        </w:trPr>
        <w:tc>
          <w:tcPr>
            <w:tcW w:w="2802" w:type="dxa"/>
            <w:gridSpan w:val="4"/>
            <w:vAlign w:val="center"/>
          </w:tcPr>
          <w:p w14:paraId="14E5E0AB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1E8CF9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 magisterskie</w:t>
            </w:r>
          </w:p>
        </w:tc>
        <w:tc>
          <w:tcPr>
            <w:tcW w:w="1689" w:type="dxa"/>
            <w:gridSpan w:val="3"/>
            <w:vAlign w:val="center"/>
          </w:tcPr>
          <w:p w14:paraId="6B71D5E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927381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C30FB" w:rsidRPr="00633004" w14:paraId="4B92EC28" w14:textId="77777777" w:rsidTr="00F17EE4">
        <w:trPr>
          <w:trHeight w:val="210"/>
        </w:trPr>
        <w:tc>
          <w:tcPr>
            <w:tcW w:w="2802" w:type="dxa"/>
            <w:gridSpan w:val="4"/>
            <w:vAlign w:val="center"/>
          </w:tcPr>
          <w:p w14:paraId="662F017B" w14:textId="77777777" w:rsidR="00BC30FB" w:rsidRPr="00633004" w:rsidRDefault="00BC30FB" w:rsidP="00F17E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8BE8D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C30FB" w:rsidRPr="00633004" w14:paraId="30E55858" w14:textId="77777777" w:rsidTr="00F17EE4">
        <w:trPr>
          <w:trHeight w:val="210"/>
        </w:trPr>
        <w:tc>
          <w:tcPr>
            <w:tcW w:w="2802" w:type="dxa"/>
            <w:gridSpan w:val="4"/>
            <w:vAlign w:val="center"/>
          </w:tcPr>
          <w:p w14:paraId="5E7A9891" w14:textId="77777777" w:rsidR="00BC30FB" w:rsidRPr="00633004" w:rsidRDefault="00BC30FB" w:rsidP="00F17E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03BCAF2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C30FB" w:rsidRPr="00633004" w14:paraId="27BDB7B7" w14:textId="77777777" w:rsidTr="00F17EE4">
        <w:trPr>
          <w:trHeight w:val="210"/>
        </w:trPr>
        <w:tc>
          <w:tcPr>
            <w:tcW w:w="2802" w:type="dxa"/>
            <w:gridSpan w:val="4"/>
            <w:vAlign w:val="center"/>
          </w:tcPr>
          <w:p w14:paraId="697AE4CF" w14:textId="77777777" w:rsidR="00BC30FB" w:rsidRPr="00633004" w:rsidRDefault="00BC30FB" w:rsidP="00F17E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AA8C5EC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BC30FB" w:rsidRPr="00633004" w14:paraId="30AB80DA" w14:textId="77777777" w:rsidTr="00F17EE4">
        <w:trPr>
          <w:trHeight w:val="210"/>
        </w:trPr>
        <w:tc>
          <w:tcPr>
            <w:tcW w:w="2802" w:type="dxa"/>
            <w:gridSpan w:val="4"/>
            <w:vAlign w:val="center"/>
          </w:tcPr>
          <w:p w14:paraId="343DBE2C" w14:textId="77777777" w:rsidR="00BC30FB" w:rsidRPr="00633004" w:rsidRDefault="00BC30FB" w:rsidP="00F17E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FB57DE5" w14:textId="16C6298F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Zarzadzanie zasobami ludzkimi</w:t>
            </w:r>
          </w:p>
        </w:tc>
      </w:tr>
      <w:tr w:rsidR="00BC30FB" w:rsidRPr="00633004" w14:paraId="6B752BD9" w14:textId="77777777" w:rsidTr="00F17EE4">
        <w:trPr>
          <w:trHeight w:val="210"/>
        </w:trPr>
        <w:tc>
          <w:tcPr>
            <w:tcW w:w="2802" w:type="dxa"/>
            <w:gridSpan w:val="4"/>
            <w:vAlign w:val="center"/>
          </w:tcPr>
          <w:p w14:paraId="3E7AE9B0" w14:textId="77777777" w:rsidR="00BC30FB" w:rsidRPr="00633004" w:rsidRDefault="00BC30FB" w:rsidP="00F17E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C63CB26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BC30FB" w:rsidRPr="00633004" w14:paraId="0845B55C" w14:textId="77777777" w:rsidTr="00F17EE4">
        <w:trPr>
          <w:trHeight w:val="210"/>
        </w:trPr>
        <w:tc>
          <w:tcPr>
            <w:tcW w:w="2802" w:type="dxa"/>
            <w:gridSpan w:val="4"/>
            <w:vAlign w:val="center"/>
          </w:tcPr>
          <w:p w14:paraId="092002C5" w14:textId="77777777" w:rsidR="00BC30FB" w:rsidRPr="00633004" w:rsidRDefault="00BC30FB" w:rsidP="00F17E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C16F870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BC30FB" w:rsidRPr="00633004" w14:paraId="4616BF71" w14:textId="77777777" w:rsidTr="00F17EE4">
        <w:trPr>
          <w:trHeight w:val="395"/>
        </w:trPr>
        <w:tc>
          <w:tcPr>
            <w:tcW w:w="2808" w:type="dxa"/>
            <w:gridSpan w:val="5"/>
            <w:vAlign w:val="center"/>
          </w:tcPr>
          <w:p w14:paraId="754B47A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408216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26F6BA3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253DB7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C30FB" w:rsidRPr="00633004" w14:paraId="6D7DC621" w14:textId="77777777" w:rsidTr="00F17EE4">
        <w:tc>
          <w:tcPr>
            <w:tcW w:w="1668" w:type="dxa"/>
            <w:gridSpan w:val="2"/>
            <w:vMerge w:val="restart"/>
            <w:vAlign w:val="center"/>
          </w:tcPr>
          <w:p w14:paraId="71BB24C5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37E87C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82C0B5B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CBC53A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FE25DAE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30833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3227FA14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B1A436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3F5886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C30FB" w:rsidRPr="00633004" w14:paraId="134FA611" w14:textId="77777777" w:rsidTr="00F17EE4">
        <w:tc>
          <w:tcPr>
            <w:tcW w:w="1668" w:type="dxa"/>
            <w:gridSpan w:val="2"/>
            <w:vMerge/>
            <w:vAlign w:val="center"/>
          </w:tcPr>
          <w:p w14:paraId="0D26D87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4B76C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819259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7C49FA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D2E66B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826930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AE26D20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B811D5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C30FB" w:rsidRPr="00633004" w14:paraId="7443615C" w14:textId="77777777" w:rsidTr="00F17EE4">
        <w:trPr>
          <w:trHeight w:val="255"/>
        </w:trPr>
        <w:tc>
          <w:tcPr>
            <w:tcW w:w="1668" w:type="dxa"/>
            <w:gridSpan w:val="2"/>
            <w:vAlign w:val="center"/>
          </w:tcPr>
          <w:p w14:paraId="71A29FA2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06D2F24E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5A655E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1000" w:type="dxa"/>
            <w:vAlign w:val="center"/>
          </w:tcPr>
          <w:p w14:paraId="393A6845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4691" w:type="dxa"/>
            <w:gridSpan w:val="8"/>
            <w:vAlign w:val="center"/>
          </w:tcPr>
          <w:p w14:paraId="10BEE16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5D9169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BC30FB" w:rsidRPr="00633004" w14:paraId="0429EE61" w14:textId="77777777" w:rsidTr="00F17EE4">
        <w:trPr>
          <w:trHeight w:val="279"/>
        </w:trPr>
        <w:tc>
          <w:tcPr>
            <w:tcW w:w="1668" w:type="dxa"/>
            <w:gridSpan w:val="2"/>
            <w:vAlign w:val="center"/>
          </w:tcPr>
          <w:p w14:paraId="57FAF876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3300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21AB26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53A72E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1000" w:type="dxa"/>
            <w:vAlign w:val="center"/>
          </w:tcPr>
          <w:p w14:paraId="0E56FA30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39C8B6F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20E08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C53567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3300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C30FB" w:rsidRPr="00633004" w14:paraId="7B33927C" w14:textId="77777777" w:rsidTr="00F17EE4">
        <w:tc>
          <w:tcPr>
            <w:tcW w:w="1101" w:type="dxa"/>
            <w:vAlign w:val="center"/>
          </w:tcPr>
          <w:p w14:paraId="57AAA11B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7F3668B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B1C540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E91186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52236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B246168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DB9C7D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300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C30FB" w:rsidRPr="00633004" w14:paraId="0711B181" w14:textId="77777777" w:rsidTr="00F17EE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4879F0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EC8C4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ACF9874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918673F" w14:textId="4B64B615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>Student potrafi w stopniu pogłębionym definiować problemy badawcze i cele pracy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, które są zgodne z wybraną specjalnością.</w:t>
            </w:r>
          </w:p>
          <w:p w14:paraId="583D8BD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2A9A8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1977550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205F6E4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09DD3A4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C30FB" w:rsidRPr="00633004" w14:paraId="45EAD621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4CD3511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D9E3A6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EFF3569" w14:textId="77777777" w:rsidR="00BC30FB" w:rsidRPr="00633004" w:rsidRDefault="00BC30FB" w:rsidP="00F17EE4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czynnie posługiwać się nabytą w czasie studiów wiedzą i wykorzystać ją w zastosowaniu do praktyki.</w:t>
            </w:r>
          </w:p>
        </w:tc>
        <w:tc>
          <w:tcPr>
            <w:tcW w:w="1134" w:type="dxa"/>
            <w:gridSpan w:val="2"/>
            <w:vAlign w:val="center"/>
          </w:tcPr>
          <w:p w14:paraId="1FB102BE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64C307C4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290DD4C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12A7AED5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C30FB" w:rsidRPr="00633004" w14:paraId="2DA1ACB8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5D258508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6D63F8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6A0CF54" w14:textId="77777777" w:rsidR="00BC30FB" w:rsidRPr="00633004" w:rsidRDefault="00BC30FB" w:rsidP="00F17EE4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poszerzać swoją wiedzę przez samodzielne poszukiwania w istniejących opracowaniach naukowych.</w:t>
            </w:r>
          </w:p>
        </w:tc>
        <w:tc>
          <w:tcPr>
            <w:tcW w:w="1134" w:type="dxa"/>
            <w:gridSpan w:val="2"/>
            <w:vAlign w:val="center"/>
          </w:tcPr>
          <w:p w14:paraId="323E7FC4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22B8492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2DB844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0A6DB41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C30FB" w:rsidRPr="00633004" w14:paraId="2B600D5C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2E6BDFB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7162C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7E6CE65" w14:textId="77777777" w:rsidR="00BC30FB" w:rsidRPr="00633004" w:rsidRDefault="00BC30FB" w:rsidP="00F17EE4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Potrafi wybrać i zastosować określoną metodę badawczą do rozwiązania problemu. </w:t>
            </w:r>
          </w:p>
        </w:tc>
        <w:tc>
          <w:tcPr>
            <w:tcW w:w="1134" w:type="dxa"/>
            <w:gridSpan w:val="2"/>
            <w:vAlign w:val="center"/>
          </w:tcPr>
          <w:p w14:paraId="7C88E6C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2B099A2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2A6BF02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09E82F0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C30FB" w:rsidRPr="00633004" w14:paraId="3A17940E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1EED4DA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C8C13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00A9CBCE" w14:textId="77777777" w:rsidR="00BC30FB" w:rsidRPr="00633004" w:rsidRDefault="00BC30FB" w:rsidP="00F17EE4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diagnozować i oceniać problemy w badanym podmiocie gospodarczym lub instytucji.</w:t>
            </w:r>
          </w:p>
        </w:tc>
        <w:tc>
          <w:tcPr>
            <w:tcW w:w="1134" w:type="dxa"/>
            <w:gridSpan w:val="2"/>
            <w:vAlign w:val="center"/>
          </w:tcPr>
          <w:p w14:paraId="0CFC495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4597897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180A7C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1FB158D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1AAA20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C30FB" w:rsidRPr="00633004" w14:paraId="7E3AB357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3597B3EE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DE78F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4CD29A54" w14:textId="77777777" w:rsidR="00BC30FB" w:rsidRPr="00633004" w:rsidRDefault="00BC30FB" w:rsidP="00F17EE4">
            <w:pPr>
              <w:spacing w:after="0" w:line="240" w:lineRule="auto"/>
              <w:ind w:hanging="75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powiązać problemy z literaturą przedmiotu.</w:t>
            </w:r>
          </w:p>
        </w:tc>
        <w:tc>
          <w:tcPr>
            <w:tcW w:w="1134" w:type="dxa"/>
            <w:gridSpan w:val="2"/>
            <w:vAlign w:val="center"/>
          </w:tcPr>
          <w:p w14:paraId="46776E1E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6EC85A6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1741E62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  <w:p w14:paraId="56276F5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41E80CA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BC30FB" w:rsidRPr="00633004" w14:paraId="2142EDE6" w14:textId="77777777" w:rsidTr="00F17EE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FF0BC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740F8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284DBB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DEE4A0F" w14:textId="77777777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>Student potrafi właściwie prezentować problemy badawcze.</w:t>
            </w:r>
          </w:p>
          <w:p w14:paraId="299BF2F9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C505E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4780921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A722D8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949DA26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BC30FB" w:rsidRPr="00633004" w14:paraId="272603EC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1FAD6168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7E85E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5E3044B" w14:textId="77777777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Potrafi wykazywać się umiejętnością posługiwania się jasnym i precyzyjnym językiem. </w:t>
            </w:r>
          </w:p>
        </w:tc>
        <w:tc>
          <w:tcPr>
            <w:tcW w:w="1134" w:type="dxa"/>
            <w:gridSpan w:val="2"/>
            <w:vAlign w:val="center"/>
          </w:tcPr>
          <w:p w14:paraId="51289F3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1E71D9E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0C043B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AF36993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BC30FB" w:rsidRPr="00633004" w14:paraId="73EC53E6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78712E34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0666F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75A814AC" w14:textId="77777777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wykazywać się umiejętnością przekonywania innych i obrony własnych poglądów.</w:t>
            </w:r>
          </w:p>
        </w:tc>
        <w:tc>
          <w:tcPr>
            <w:tcW w:w="1134" w:type="dxa"/>
            <w:gridSpan w:val="2"/>
            <w:vAlign w:val="center"/>
          </w:tcPr>
          <w:p w14:paraId="4C2E049E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1C73FE3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8ED1FA9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2BE46465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BC30FB" w:rsidRPr="00633004" w14:paraId="018EFDC1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4C5B9D4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ACCCC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D3A0741" w14:textId="77777777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Potrafi zachowywać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06350B6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K_K01 K_K02,</w:t>
            </w:r>
          </w:p>
          <w:p w14:paraId="3C0235A5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BD0D7A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5ED096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  S </w:t>
            </w:r>
          </w:p>
        </w:tc>
      </w:tr>
      <w:tr w:rsidR="00BC30FB" w:rsidRPr="00633004" w14:paraId="128255F3" w14:textId="77777777" w:rsidTr="00F17EE4">
        <w:trPr>
          <w:trHeight w:val="255"/>
        </w:trPr>
        <w:tc>
          <w:tcPr>
            <w:tcW w:w="1101" w:type="dxa"/>
            <w:vMerge/>
            <w:vAlign w:val="center"/>
          </w:tcPr>
          <w:p w14:paraId="65A98B36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4E760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11CC12" w14:textId="77777777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33004">
              <w:rPr>
                <w:rFonts w:ascii="Times New Roman" w:eastAsiaTheme="minorHAnsi" w:hAnsi="Times New Roman"/>
                <w:sz w:val="16"/>
                <w:szCs w:val="16"/>
              </w:rPr>
              <w:t>Student potrafi definiować problemy badawcze i cele pracy.</w:t>
            </w:r>
          </w:p>
          <w:p w14:paraId="62CEA1DC" w14:textId="77777777" w:rsidR="00BC30FB" w:rsidRPr="00633004" w:rsidRDefault="00BC30FB" w:rsidP="00F17EE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244E2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K_U01, K_U03,</w:t>
            </w:r>
          </w:p>
          <w:p w14:paraId="07D7618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 xml:space="preserve">K_U05, </w:t>
            </w:r>
          </w:p>
          <w:p w14:paraId="6CC60BD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K_U06.</w:t>
            </w:r>
          </w:p>
        </w:tc>
        <w:tc>
          <w:tcPr>
            <w:tcW w:w="1034" w:type="dxa"/>
            <w:vAlign w:val="center"/>
          </w:tcPr>
          <w:p w14:paraId="04C19BCA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0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2D27FC48" w14:textId="77777777" w:rsidR="00BC30FB" w:rsidRPr="00633004" w:rsidRDefault="00BC30FB" w:rsidP="00BC30FB">
      <w:pPr>
        <w:rPr>
          <w:rFonts w:ascii="Times New Roman" w:hAnsi="Times New Roman"/>
        </w:rPr>
      </w:pPr>
    </w:p>
    <w:p w14:paraId="7206280D" w14:textId="77777777" w:rsidR="00BC30FB" w:rsidRPr="00633004" w:rsidRDefault="00BC30FB" w:rsidP="00BC30FB">
      <w:pPr>
        <w:jc w:val="center"/>
        <w:rPr>
          <w:rFonts w:ascii="Times New Roman" w:hAnsi="Times New Roman"/>
          <w:b/>
        </w:rPr>
      </w:pPr>
      <w:r w:rsidRPr="00633004">
        <w:rPr>
          <w:rFonts w:ascii="Times New Roman" w:hAnsi="Times New Roman"/>
          <w:b/>
        </w:rPr>
        <w:lastRenderedPageBreak/>
        <w:t>Treści kształcenia</w:t>
      </w:r>
    </w:p>
    <w:p w14:paraId="713B6904" w14:textId="77777777" w:rsidR="00BC30FB" w:rsidRPr="00633004" w:rsidRDefault="00BC30FB" w:rsidP="00BC30FB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BC30FB" w:rsidRPr="00633004" w14:paraId="5D7AC9A3" w14:textId="77777777" w:rsidTr="00F17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F38A6AF" w14:textId="77777777" w:rsidR="00BC30FB" w:rsidRPr="00633004" w:rsidRDefault="00BC30FB" w:rsidP="00F17EE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5F2E2A" w14:textId="77777777" w:rsidR="00BC30FB" w:rsidRPr="00633004" w:rsidRDefault="00BC30FB" w:rsidP="00F17EE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BC30FB" w:rsidRPr="00633004" w14:paraId="65E50BD8" w14:textId="77777777" w:rsidTr="00F17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4A965DE3" w14:textId="77777777" w:rsidR="00BC30FB" w:rsidRPr="00633004" w:rsidRDefault="00BC30FB" w:rsidP="00F17EE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 xml:space="preserve">Seminarium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59CA7FB" w14:textId="77777777" w:rsidR="00BC30FB" w:rsidRPr="00633004" w:rsidRDefault="00BC30FB" w:rsidP="00F17EE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Cs/>
                <w:sz w:val="20"/>
                <w:szCs w:val="20"/>
              </w:rPr>
              <w:t>Konwersatorium, dyskusja, studia przypadków</w:t>
            </w:r>
          </w:p>
        </w:tc>
      </w:tr>
      <w:tr w:rsidR="00BC30FB" w:rsidRPr="00633004" w14:paraId="7FEA41F2" w14:textId="77777777" w:rsidTr="00F17EE4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1F043822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C30FB" w:rsidRPr="00633004" w14:paraId="3E1B846D" w14:textId="77777777" w:rsidTr="00F17EE4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8F0D9B3" w14:textId="77777777" w:rsidR="00BC30FB" w:rsidRPr="00633004" w:rsidRDefault="00BC30FB" w:rsidP="00F17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Analiza i omówienie istoty i możliwego obszaru realizacji pracy magisterskiej.</w:t>
            </w:r>
          </w:p>
          <w:p w14:paraId="2ADC7A60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Wybór tematu pracy magisterskiej.</w:t>
            </w:r>
          </w:p>
          <w:p w14:paraId="674F8040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Formułowanie celu i zakresu pracy magisterskiej.</w:t>
            </w:r>
          </w:p>
          <w:p w14:paraId="6FF80D1C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Przygotowanie planu pracy magisterskiej.</w:t>
            </w:r>
          </w:p>
          <w:p w14:paraId="1A1BE0A9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Studium literatury oraz techniki gromadzenia i przetwarzania materiałów źródłowych.</w:t>
            </w:r>
          </w:p>
          <w:p w14:paraId="3A86860B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Kluczowe aspekty związane z problemem plagiatu.</w:t>
            </w:r>
          </w:p>
          <w:p w14:paraId="55D114E2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Sposób przygotowania części literaturowej pracy magisterskiej - analiza indywidualnych przypadków.</w:t>
            </w:r>
          </w:p>
          <w:p w14:paraId="511B077B" w14:textId="77777777" w:rsidR="00BC30FB" w:rsidRPr="00633004" w:rsidRDefault="00BC30FB" w:rsidP="00F17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Sposób przygotowania części badawczej pracy magisterskiej, w tym wyartykułowanie sposobu rozwiązania problemu badawczego - analiza indywidualnych przypadków.</w:t>
            </w:r>
          </w:p>
          <w:p w14:paraId="14FACA4F" w14:textId="77777777" w:rsidR="00BC30FB" w:rsidRPr="00633004" w:rsidRDefault="00BC30FB" w:rsidP="00F17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Formułowanie wniosków - analiza indywidualnych przypadków.</w:t>
            </w:r>
          </w:p>
          <w:p w14:paraId="742FFD41" w14:textId="77777777" w:rsidR="00BC30FB" w:rsidRPr="00633004" w:rsidRDefault="00BC30FB" w:rsidP="00F17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Redakcja techniczna pracy magisterskiej - analiza indywidualnych przypadków.</w:t>
            </w:r>
          </w:p>
          <w:p w14:paraId="7013AE88" w14:textId="77777777" w:rsidR="00BC30FB" w:rsidRPr="00633004" w:rsidRDefault="00BC30FB" w:rsidP="00F17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Prezentacja samodzielnie przygotowanych planów pracy magisterskiej.</w:t>
            </w:r>
          </w:p>
        </w:tc>
      </w:tr>
    </w:tbl>
    <w:p w14:paraId="40B42E87" w14:textId="77777777" w:rsidR="00BC30FB" w:rsidRPr="00633004" w:rsidRDefault="00BC30FB" w:rsidP="00BC30FB">
      <w:pPr>
        <w:spacing w:after="0" w:line="240" w:lineRule="auto"/>
        <w:rPr>
          <w:rFonts w:ascii="Times New Roman" w:hAnsi="Times New Roman"/>
        </w:rPr>
      </w:pPr>
    </w:p>
    <w:p w14:paraId="5B69BE38" w14:textId="77777777" w:rsidR="00BC30FB" w:rsidRPr="00633004" w:rsidRDefault="00BC30FB" w:rsidP="00BC30FB">
      <w:pPr>
        <w:spacing w:after="0" w:line="240" w:lineRule="auto"/>
        <w:rPr>
          <w:rFonts w:ascii="Times New Roman" w:hAnsi="Times New Roman"/>
        </w:rPr>
      </w:pPr>
    </w:p>
    <w:p w14:paraId="02B347A2" w14:textId="77777777" w:rsidR="00BC30FB" w:rsidRPr="00633004" w:rsidRDefault="00BC30FB" w:rsidP="00BC30F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BC30FB" w:rsidRPr="00633004" w14:paraId="6F65C8D9" w14:textId="77777777" w:rsidTr="00F17EE4">
        <w:tc>
          <w:tcPr>
            <w:tcW w:w="668" w:type="dxa"/>
          </w:tcPr>
          <w:p w14:paraId="32CFCACC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8A3CFBF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R.,  Praca Magisterska licencjat. Przewodnik po metodologii pisania i obrony pracy dyplomowej,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BC30FB" w:rsidRPr="00633004" w14:paraId="09649632" w14:textId="77777777" w:rsidTr="00F17EE4">
        <w:tc>
          <w:tcPr>
            <w:tcW w:w="668" w:type="dxa"/>
          </w:tcPr>
          <w:p w14:paraId="2ED70D57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0B279AA6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magisterskich. WSE, Warszawa 2000.</w:t>
            </w:r>
          </w:p>
        </w:tc>
      </w:tr>
      <w:tr w:rsidR="00BC30FB" w:rsidRPr="00633004" w14:paraId="03C8B4EB" w14:textId="77777777" w:rsidTr="00F17EE4">
        <w:tc>
          <w:tcPr>
            <w:tcW w:w="668" w:type="dxa"/>
          </w:tcPr>
          <w:p w14:paraId="72E29F01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7AFAD4F5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5D13CDD" w14:textId="77777777" w:rsidR="00BC30FB" w:rsidRPr="00633004" w:rsidRDefault="00BC30FB" w:rsidP="00BC30FB">
      <w:pPr>
        <w:spacing w:after="0" w:line="240" w:lineRule="auto"/>
        <w:rPr>
          <w:rFonts w:ascii="Times New Roman" w:hAnsi="Times New Roman"/>
        </w:rPr>
      </w:pPr>
    </w:p>
    <w:p w14:paraId="0718CB8C" w14:textId="77777777" w:rsidR="00BC30FB" w:rsidRPr="00633004" w:rsidRDefault="00BC30FB" w:rsidP="00BC30FB">
      <w:pPr>
        <w:spacing w:after="0" w:line="240" w:lineRule="auto"/>
        <w:rPr>
          <w:rFonts w:ascii="Times New Roman" w:hAnsi="Times New Roman"/>
        </w:rPr>
      </w:pPr>
    </w:p>
    <w:p w14:paraId="5D45647E" w14:textId="77777777" w:rsidR="00BC30FB" w:rsidRPr="00633004" w:rsidRDefault="00BC30FB" w:rsidP="00BC30F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3300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BC30FB" w:rsidRPr="00633004" w14:paraId="06A8965B" w14:textId="77777777" w:rsidTr="00F17EE4">
        <w:tc>
          <w:tcPr>
            <w:tcW w:w="668" w:type="dxa"/>
          </w:tcPr>
          <w:p w14:paraId="4A2D1D2D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FC5144D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BC30FB" w:rsidRPr="00633004" w14:paraId="4A8E036B" w14:textId="77777777" w:rsidTr="00F17EE4">
        <w:tc>
          <w:tcPr>
            <w:tcW w:w="668" w:type="dxa"/>
          </w:tcPr>
          <w:p w14:paraId="0C9CE65F" w14:textId="77777777" w:rsidR="00BC30FB" w:rsidRPr="00633004" w:rsidRDefault="00BC30FB" w:rsidP="00F17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30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7A3E7EA9" w14:textId="77777777" w:rsidR="00BC30FB" w:rsidRPr="00633004" w:rsidRDefault="00BC30FB" w:rsidP="00F17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004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633004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633004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7CBF08E4" w14:textId="77777777" w:rsidR="00367D01" w:rsidRPr="00633004" w:rsidRDefault="00367D01">
      <w:pPr>
        <w:spacing w:after="160" w:line="259" w:lineRule="auto"/>
        <w:rPr>
          <w:rFonts w:ascii="Times New Roman" w:hAnsi="Times New Roman"/>
        </w:rPr>
      </w:pPr>
    </w:p>
    <w:sectPr w:rsidR="00367D01" w:rsidRPr="00633004" w:rsidSect="001F61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FE6"/>
    <w:multiLevelType w:val="multilevel"/>
    <w:tmpl w:val="23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30271"/>
    <w:multiLevelType w:val="multilevel"/>
    <w:tmpl w:val="C70E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65ABE"/>
    <w:multiLevelType w:val="hybridMultilevel"/>
    <w:tmpl w:val="C93A7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01E86"/>
    <w:multiLevelType w:val="hybridMultilevel"/>
    <w:tmpl w:val="8A5EC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4EC6"/>
    <w:multiLevelType w:val="hybridMultilevel"/>
    <w:tmpl w:val="70BEB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E0D8C"/>
    <w:multiLevelType w:val="hybridMultilevel"/>
    <w:tmpl w:val="E2E4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570CE"/>
    <w:multiLevelType w:val="hybridMultilevel"/>
    <w:tmpl w:val="C93A71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0504E"/>
    <w:multiLevelType w:val="multilevel"/>
    <w:tmpl w:val="F3BE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962D5"/>
    <w:multiLevelType w:val="hybridMultilevel"/>
    <w:tmpl w:val="8A5E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D34D5"/>
    <w:multiLevelType w:val="hybridMultilevel"/>
    <w:tmpl w:val="3AAC6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E2B90"/>
    <w:multiLevelType w:val="multilevel"/>
    <w:tmpl w:val="B7DE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02016D"/>
    <w:multiLevelType w:val="hybridMultilevel"/>
    <w:tmpl w:val="D06A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A81874"/>
    <w:multiLevelType w:val="hybridMultilevel"/>
    <w:tmpl w:val="7F06A4DC"/>
    <w:lvl w:ilvl="0" w:tplc="45FA0D1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06237"/>
    <w:multiLevelType w:val="hybridMultilevel"/>
    <w:tmpl w:val="B1ACC73E"/>
    <w:lvl w:ilvl="0" w:tplc="198448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A4172"/>
    <w:multiLevelType w:val="hybridMultilevel"/>
    <w:tmpl w:val="B4E44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5C31"/>
    <w:multiLevelType w:val="multilevel"/>
    <w:tmpl w:val="25E4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D2817"/>
    <w:multiLevelType w:val="multilevel"/>
    <w:tmpl w:val="774A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D13303"/>
    <w:multiLevelType w:val="hybridMultilevel"/>
    <w:tmpl w:val="94F89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60C51"/>
    <w:multiLevelType w:val="hybridMultilevel"/>
    <w:tmpl w:val="42F0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125FA"/>
    <w:multiLevelType w:val="hybridMultilevel"/>
    <w:tmpl w:val="FF74C85A"/>
    <w:lvl w:ilvl="0" w:tplc="A370AC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84EA3"/>
    <w:multiLevelType w:val="hybridMultilevel"/>
    <w:tmpl w:val="2568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46388"/>
    <w:multiLevelType w:val="hybridMultilevel"/>
    <w:tmpl w:val="B440A24E"/>
    <w:lvl w:ilvl="0" w:tplc="F9665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FE7BE8"/>
    <w:multiLevelType w:val="multilevel"/>
    <w:tmpl w:val="7F48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0D1A89"/>
    <w:multiLevelType w:val="hybridMultilevel"/>
    <w:tmpl w:val="E1D89A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7D25A2"/>
    <w:multiLevelType w:val="multilevel"/>
    <w:tmpl w:val="EEFC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8035F5"/>
    <w:multiLevelType w:val="hybridMultilevel"/>
    <w:tmpl w:val="8D383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342DB"/>
    <w:multiLevelType w:val="multilevel"/>
    <w:tmpl w:val="1E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B77ED0"/>
    <w:multiLevelType w:val="hybridMultilevel"/>
    <w:tmpl w:val="70DA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03A2E"/>
    <w:multiLevelType w:val="hybridMultilevel"/>
    <w:tmpl w:val="71F6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B6929"/>
    <w:multiLevelType w:val="hybridMultilevel"/>
    <w:tmpl w:val="19A88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006347">
    <w:abstractNumId w:val="15"/>
  </w:num>
  <w:num w:numId="2" w16cid:durableId="1565294266">
    <w:abstractNumId w:val="8"/>
  </w:num>
  <w:num w:numId="3" w16cid:durableId="1375933297">
    <w:abstractNumId w:val="3"/>
  </w:num>
  <w:num w:numId="4" w16cid:durableId="843590628">
    <w:abstractNumId w:val="11"/>
  </w:num>
  <w:num w:numId="5" w16cid:durableId="295641488">
    <w:abstractNumId w:val="24"/>
  </w:num>
  <w:num w:numId="6" w16cid:durableId="546336035">
    <w:abstractNumId w:val="19"/>
  </w:num>
  <w:num w:numId="7" w16cid:durableId="206336129">
    <w:abstractNumId w:val="28"/>
  </w:num>
  <w:num w:numId="8" w16cid:durableId="1791899550">
    <w:abstractNumId w:val="20"/>
  </w:num>
  <w:num w:numId="9" w16cid:durableId="1076510729">
    <w:abstractNumId w:val="14"/>
  </w:num>
  <w:num w:numId="10" w16cid:durableId="730927738">
    <w:abstractNumId w:val="13"/>
  </w:num>
  <w:num w:numId="11" w16cid:durableId="883561719">
    <w:abstractNumId w:val="26"/>
  </w:num>
  <w:num w:numId="12" w16cid:durableId="1280841728">
    <w:abstractNumId w:val="4"/>
  </w:num>
  <w:num w:numId="13" w16cid:durableId="182598448">
    <w:abstractNumId w:val="18"/>
  </w:num>
  <w:num w:numId="14" w16cid:durableId="30420719">
    <w:abstractNumId w:val="21"/>
  </w:num>
  <w:num w:numId="15" w16cid:durableId="337851892">
    <w:abstractNumId w:val="5"/>
  </w:num>
  <w:num w:numId="16" w16cid:durableId="364717689">
    <w:abstractNumId w:val="9"/>
  </w:num>
  <w:num w:numId="17" w16cid:durableId="832453917">
    <w:abstractNumId w:val="22"/>
  </w:num>
  <w:num w:numId="18" w16cid:durableId="970981698">
    <w:abstractNumId w:val="29"/>
  </w:num>
  <w:num w:numId="19" w16cid:durableId="38359041">
    <w:abstractNumId w:val="2"/>
  </w:num>
  <w:num w:numId="20" w16cid:durableId="435366114">
    <w:abstractNumId w:val="12"/>
  </w:num>
  <w:num w:numId="21" w16cid:durableId="1622415394">
    <w:abstractNumId w:val="6"/>
  </w:num>
  <w:num w:numId="22" w16cid:durableId="1050350161">
    <w:abstractNumId w:val="1"/>
  </w:num>
  <w:num w:numId="23" w16cid:durableId="964044623">
    <w:abstractNumId w:val="25"/>
  </w:num>
  <w:num w:numId="24" w16cid:durableId="2072381529">
    <w:abstractNumId w:val="16"/>
  </w:num>
  <w:num w:numId="25" w16cid:durableId="1081564687">
    <w:abstractNumId w:val="27"/>
  </w:num>
  <w:num w:numId="26" w16cid:durableId="1286737957">
    <w:abstractNumId w:val="10"/>
  </w:num>
  <w:num w:numId="27" w16cid:durableId="1719550084">
    <w:abstractNumId w:val="0"/>
  </w:num>
  <w:num w:numId="28" w16cid:durableId="1236553194">
    <w:abstractNumId w:val="23"/>
  </w:num>
  <w:num w:numId="29" w16cid:durableId="204410777">
    <w:abstractNumId w:val="17"/>
  </w:num>
  <w:num w:numId="30" w16cid:durableId="1719013697">
    <w:abstractNumId w:val="7"/>
  </w:num>
  <w:num w:numId="31" w16cid:durableId="7842775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238"/>
    <w:rsid w:val="00032AD9"/>
    <w:rsid w:val="0003462F"/>
    <w:rsid w:val="0004762D"/>
    <w:rsid w:val="00067916"/>
    <w:rsid w:val="00092026"/>
    <w:rsid w:val="000972C9"/>
    <w:rsid w:val="000A1B4C"/>
    <w:rsid w:val="000A6C7F"/>
    <w:rsid w:val="000B2E01"/>
    <w:rsid w:val="00105DA6"/>
    <w:rsid w:val="00130B3A"/>
    <w:rsid w:val="001635C0"/>
    <w:rsid w:val="001930F5"/>
    <w:rsid w:val="001A42EB"/>
    <w:rsid w:val="001A47C0"/>
    <w:rsid w:val="001E1107"/>
    <w:rsid w:val="001F4957"/>
    <w:rsid w:val="001F61FA"/>
    <w:rsid w:val="0022285B"/>
    <w:rsid w:val="00222D67"/>
    <w:rsid w:val="0024370B"/>
    <w:rsid w:val="0032717D"/>
    <w:rsid w:val="00346200"/>
    <w:rsid w:val="00363D16"/>
    <w:rsid w:val="00367D01"/>
    <w:rsid w:val="0037355B"/>
    <w:rsid w:val="003E45A7"/>
    <w:rsid w:val="004220D8"/>
    <w:rsid w:val="00461CB2"/>
    <w:rsid w:val="00473177"/>
    <w:rsid w:val="004C06F4"/>
    <w:rsid w:val="004D6200"/>
    <w:rsid w:val="00503320"/>
    <w:rsid w:val="00505A64"/>
    <w:rsid w:val="00547EB6"/>
    <w:rsid w:val="005E0AB2"/>
    <w:rsid w:val="00610A40"/>
    <w:rsid w:val="00633004"/>
    <w:rsid w:val="006A36DC"/>
    <w:rsid w:val="006B3C62"/>
    <w:rsid w:val="006D579C"/>
    <w:rsid w:val="006D7C8A"/>
    <w:rsid w:val="007047E9"/>
    <w:rsid w:val="00716426"/>
    <w:rsid w:val="00720DA4"/>
    <w:rsid w:val="00724B93"/>
    <w:rsid w:val="00747F4B"/>
    <w:rsid w:val="00772C5A"/>
    <w:rsid w:val="00776223"/>
    <w:rsid w:val="007C0519"/>
    <w:rsid w:val="007F697F"/>
    <w:rsid w:val="0083355D"/>
    <w:rsid w:val="00837BC4"/>
    <w:rsid w:val="008414AD"/>
    <w:rsid w:val="00875DBD"/>
    <w:rsid w:val="00881C96"/>
    <w:rsid w:val="008E3C22"/>
    <w:rsid w:val="00941868"/>
    <w:rsid w:val="009450C6"/>
    <w:rsid w:val="009B6417"/>
    <w:rsid w:val="009D5A44"/>
    <w:rsid w:val="00A02BAD"/>
    <w:rsid w:val="00A71029"/>
    <w:rsid w:val="00AA423E"/>
    <w:rsid w:val="00AF5CBD"/>
    <w:rsid w:val="00B54DF6"/>
    <w:rsid w:val="00B67E1A"/>
    <w:rsid w:val="00B7582D"/>
    <w:rsid w:val="00BA04A6"/>
    <w:rsid w:val="00BA1436"/>
    <w:rsid w:val="00BC30FB"/>
    <w:rsid w:val="00C17C09"/>
    <w:rsid w:val="00C25E41"/>
    <w:rsid w:val="00C52238"/>
    <w:rsid w:val="00C541FB"/>
    <w:rsid w:val="00C95505"/>
    <w:rsid w:val="00D64A9D"/>
    <w:rsid w:val="00D6636A"/>
    <w:rsid w:val="00DA00AA"/>
    <w:rsid w:val="00DE54C0"/>
    <w:rsid w:val="00DF0557"/>
    <w:rsid w:val="00DF24BE"/>
    <w:rsid w:val="00DF7BE7"/>
    <w:rsid w:val="00E40715"/>
    <w:rsid w:val="00EA5BFB"/>
    <w:rsid w:val="00EE5F2B"/>
    <w:rsid w:val="00EF118F"/>
    <w:rsid w:val="00F2432A"/>
    <w:rsid w:val="00F55BCE"/>
    <w:rsid w:val="00F6329F"/>
    <w:rsid w:val="00F92794"/>
    <w:rsid w:val="00FA3515"/>
    <w:rsid w:val="00F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0AA"/>
  <w15:docId w15:val="{A579B9EF-751D-44A8-A2DB-482DFAD4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D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367D01"/>
    <w:rPr>
      <w:i/>
      <w:iCs/>
    </w:rPr>
  </w:style>
  <w:style w:type="character" w:styleId="Pogrubienie">
    <w:name w:val="Strong"/>
    <w:basedOn w:val="Domylnaczcionkaakapitu"/>
    <w:uiPriority w:val="22"/>
    <w:qFormat/>
    <w:rsid w:val="00367D01"/>
    <w:rPr>
      <w:b/>
      <w:bCs/>
    </w:rPr>
  </w:style>
  <w:style w:type="paragraph" w:styleId="Akapitzlist">
    <w:name w:val="List Paragraph"/>
    <w:basedOn w:val="Normalny"/>
    <w:uiPriority w:val="34"/>
    <w:qFormat/>
    <w:rsid w:val="00367D01"/>
    <w:pPr>
      <w:ind w:left="720"/>
      <w:contextualSpacing/>
    </w:pPr>
  </w:style>
  <w:style w:type="character" w:customStyle="1" w:styleId="desc-o-title">
    <w:name w:val="desc-o-title"/>
    <w:basedOn w:val="Domylnaczcionkaakapitu"/>
    <w:rsid w:val="00367D01"/>
  </w:style>
  <w:style w:type="character" w:customStyle="1" w:styleId="desc-o-mb-title">
    <w:name w:val="desc-o-mb-title"/>
    <w:basedOn w:val="Domylnaczcionkaakapitu"/>
    <w:rsid w:val="00367D01"/>
  </w:style>
  <w:style w:type="character" w:customStyle="1" w:styleId="desc-o-b-rest">
    <w:name w:val="desc-o-b-rest"/>
    <w:basedOn w:val="Domylnaczcionkaakapitu"/>
    <w:rsid w:val="00367D01"/>
  </w:style>
  <w:style w:type="character" w:customStyle="1" w:styleId="desc-o-publ">
    <w:name w:val="desc-o-publ"/>
    <w:basedOn w:val="Domylnaczcionkaakapitu"/>
    <w:rsid w:val="00367D01"/>
  </w:style>
  <w:style w:type="paragraph" w:styleId="NormalnyWeb">
    <w:name w:val="Normal (Web)"/>
    <w:basedOn w:val="Normalny"/>
    <w:uiPriority w:val="99"/>
    <w:unhideWhenUsed/>
    <w:rsid w:val="00367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67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04762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762D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8414AD"/>
    <w:rPr>
      <w:color w:val="0000FF"/>
      <w:u w:val="single"/>
    </w:rPr>
  </w:style>
  <w:style w:type="paragraph" w:styleId="Bezodstpw">
    <w:name w:val="No Spacing"/>
    <w:uiPriority w:val="1"/>
    <w:qFormat/>
    <w:rsid w:val="008414A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841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6636A"/>
  </w:style>
  <w:style w:type="character" w:styleId="Odwoaniedokomentarza">
    <w:name w:val="annotation reference"/>
    <w:basedOn w:val="Domylnaczcionkaakapitu"/>
    <w:uiPriority w:val="99"/>
    <w:semiHidden/>
    <w:unhideWhenUsed/>
    <w:rsid w:val="00720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D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0DA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D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DA4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380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ownaniecen.sklepy24.pl/gotoComparePrice.php?p=31289801-3668&amp;q=J%EAzyk+niemiecki+w+ekonomii.+Zbi%26oacute%3Br+tekst%26oacute%3Bw+i+%E6wicze%F1.+Fachsprache+Deutsch+-+Finanzen.+Kommunikation+rund+ums+Geld.+Poziom+B2-C1&amp;b=LektorKlett" TargetMode="External"/><Relationship Id="rId12" Type="http://schemas.openxmlformats.org/officeDocument/2006/relationships/hyperlink" Target="https://biblioteka.pwsz.nysa.pl/sowa-www/sowacgi.php?KatID=0&amp;typ=record&amp;001=ibuk.pl:1465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pons.com/t%C5%82umaczenie/polski-niemiecki/gerundium" TargetMode="External"/><Relationship Id="rId11" Type="http://schemas.openxmlformats.org/officeDocument/2006/relationships/hyperlink" Target="https://biblioteka.pwsz.nysa.pl/sowa-www/sowacgi.php?KatID=0&amp;typ=record&amp;001=ONY10000498" TargetMode="External"/><Relationship Id="rId5" Type="http://schemas.openxmlformats.org/officeDocument/2006/relationships/hyperlink" Target="https://pl.pons.com/t%C5%82umaczenie/polski-niemiecki/odczasownikowy" TargetMode="External"/><Relationship Id="rId10" Type="http://schemas.openxmlformats.org/officeDocument/2006/relationships/hyperlink" Target="https://biblioteka.pwsz.nysa.pl/sowa-www/sowacgi.php?KatID=0&amp;typ=record&amp;001=ONY100022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pl&amp;view=1&amp;sort=byscore&amp;plnk=__wydawca_IBUK+Libr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26</Pages>
  <Words>7277</Words>
  <Characters>43668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Szpara</cp:lastModifiedBy>
  <cp:revision>36</cp:revision>
  <dcterms:created xsi:type="dcterms:W3CDTF">2022-09-13T20:26:00Z</dcterms:created>
  <dcterms:modified xsi:type="dcterms:W3CDTF">2025-09-17T19:38:00Z</dcterms:modified>
</cp:coreProperties>
</file>